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08" w:rsidRDefault="00162E08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2E08" w:rsidRDefault="00162E08">
      <w:pPr>
        <w:pStyle w:val="ConsPlusNormal"/>
        <w:outlineLvl w:val="0"/>
      </w:pPr>
      <w:r>
        <w:t>Зарегистрировано в Минюсте России 17 января 2017 г. N 45254</w:t>
      </w:r>
    </w:p>
    <w:p w:rsidR="00162E08" w:rsidRDefault="00162E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Title"/>
        <w:jc w:val="center"/>
      </w:pPr>
      <w:r>
        <w:t>МИНИСТЕРСТВО ТРАНСПОРТА РОССИЙСКОЙ ФЕДЕРАЦИИ</w:t>
      </w:r>
    </w:p>
    <w:p w:rsidR="00162E08" w:rsidRDefault="00162E08">
      <w:pPr>
        <w:pStyle w:val="ConsPlusTitle"/>
        <w:jc w:val="center"/>
      </w:pPr>
    </w:p>
    <w:p w:rsidR="00162E08" w:rsidRDefault="00162E08">
      <w:pPr>
        <w:pStyle w:val="ConsPlusTitle"/>
        <w:jc w:val="center"/>
      </w:pPr>
      <w:r>
        <w:t>ПРИКАЗ</w:t>
      </w:r>
    </w:p>
    <w:p w:rsidR="00162E08" w:rsidRDefault="00162E08">
      <w:pPr>
        <w:pStyle w:val="ConsPlusTitle"/>
        <w:jc w:val="center"/>
      </w:pPr>
      <w:r>
        <w:t>от 21 сентября 2016 г. N 273</w:t>
      </w:r>
    </w:p>
    <w:p w:rsidR="00162E08" w:rsidRDefault="00162E08">
      <w:pPr>
        <w:pStyle w:val="ConsPlusTitle"/>
        <w:jc w:val="center"/>
      </w:pPr>
    </w:p>
    <w:p w:rsidR="00162E08" w:rsidRDefault="00162E08">
      <w:pPr>
        <w:pStyle w:val="ConsPlusTitle"/>
        <w:jc w:val="center"/>
      </w:pPr>
      <w:r>
        <w:t>ОБ УТВЕРЖДЕНИИ ТИПОВЫХ ПРОГРАММ</w:t>
      </w:r>
    </w:p>
    <w:p w:rsidR="00162E08" w:rsidRDefault="00162E08">
      <w:pPr>
        <w:pStyle w:val="ConsPlusTitle"/>
        <w:jc w:val="center"/>
      </w:pPr>
      <w:r>
        <w:t xml:space="preserve">ПРОФЕССИОНАЛЬНОГО </w:t>
      </w:r>
      <w:proofErr w:type="gramStart"/>
      <w:r>
        <w:t>ОБУЧЕНИЯ ПО ПРОГРАММАМ</w:t>
      </w:r>
      <w:proofErr w:type="gramEnd"/>
      <w:r>
        <w:t xml:space="preserve"> ПОВЫШЕНИЯ</w:t>
      </w:r>
    </w:p>
    <w:p w:rsidR="00162E08" w:rsidRDefault="00162E08">
      <w:pPr>
        <w:pStyle w:val="ConsPlusTitle"/>
        <w:jc w:val="center"/>
      </w:pPr>
      <w:r>
        <w:t>КВАЛИФИКАЦИИ ВОДИТЕЛЕЙ, ОСУЩЕСТВЛЯЮЩИХ ПЕРЕВОЗКИ ОПАСНЫХ</w:t>
      </w:r>
    </w:p>
    <w:p w:rsidR="00162E08" w:rsidRDefault="00162E08">
      <w:pPr>
        <w:pStyle w:val="ConsPlusTitle"/>
        <w:jc w:val="center"/>
      </w:pPr>
      <w:r>
        <w:t>ГРУЗОВ В СООТВЕТСТВИИ С ЕВРОПЕЙСКИМ СОГЛАШЕНИЕМ</w:t>
      </w:r>
    </w:p>
    <w:p w:rsidR="00162E08" w:rsidRDefault="00162E08">
      <w:pPr>
        <w:pStyle w:val="ConsPlusTitle"/>
        <w:jc w:val="center"/>
      </w:pPr>
      <w:r>
        <w:t>О МЕЖДУНАРОДНОЙ ДОРОЖНОЙ ПЕРЕВОЗКЕ ОПАСНЫХ ГРУЗОВ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9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1), ст. 7598; 2013, N 19, ст. 2326, N 23, ст. 2878, N 27, ст. 3462, N 30 (ч. 1), ст. 4036, N 48, ст. 6165;</w:t>
      </w:r>
      <w:proofErr w:type="gramEnd"/>
      <w:r>
        <w:t xml:space="preserve"> 2014, N 6, ст. 562, 566, N 19, ст. 2289, N 22, ст. 2769, N 23, ст. 2930, 2933, N 26 (ч. 1), ст. 3388, N 30 (ч. 1), ст. 4217, 4257, 4263; 2015, N 1 (ч. 1), ст. 42, 53, 72; N 14, ст. 2008; N 18, ст. 2625, N 27, ст. 3951, 3989, N 29 (ч. 1), ст. 4339, 4364, N 51 (ч. 3), ст. 7241; </w:t>
      </w:r>
      <w:proofErr w:type="gramStart"/>
      <w:r>
        <w:t xml:space="preserve">2016, N 1 (ч. 1), ст. 8, 9, 24, 78, N 10, ст. 1320, N 23, ст. 3289, 3290, N 27 (ч. 1), ст. 4160, 4219, 4223, N 27 (ч. 2), ст. 4238, 4239, 4245, 4246, 4292) и </w:t>
      </w:r>
      <w:hyperlink r:id="rId8" w:history="1">
        <w:r>
          <w:rPr>
            <w:color w:val="0000FF"/>
          </w:rPr>
          <w:t>подпунктом 5.2.8(3)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</w:t>
      </w:r>
      <w:proofErr w:type="gramEnd"/>
      <w:r>
        <w:t xml:space="preserve"> законодательства Российской Федерации, 2004, N 32, ст. 3342; 2006, N 15, ст. 1612; N 24, ст. 2601; N 52 (ч. 3), ст. 5587; 2008, N 8, ст. 740; N 11 (ч. 1), ст. 1029; N 17, ст. 1883; N 18, ст. 2060; N 22, ст. 2576; N 42, ст. 4825; N 46, ст. </w:t>
      </w:r>
      <w:proofErr w:type="gramStart"/>
      <w:r>
        <w:t>5337; 2009, N 3, ст. 378; N 4, ст. 506; N 6, ст. 738; N 13, ст. 1558; N 18 (ч. 2), ст. 2249; N 32, ст. 4046; N 33, ст. 4088; N 36, ст. 4361; N 51, ст. 6332; 2010, N 6, ст. 650; ст. 652; N 11, ст. 1222;</w:t>
      </w:r>
      <w:proofErr w:type="gramEnd"/>
      <w:r>
        <w:t xml:space="preserve"> </w:t>
      </w:r>
      <w:proofErr w:type="gramStart"/>
      <w:r>
        <w:t>N 12, ст. 1348; N 13, ст. 1502; N 15, ст. 1805; N 25, ст. 3172; N 26, ст. 3350; N 31, ст. 4251; 2011, N 14, ст. 1935; N 26, ст. 3801, ст. 3804; N 32, ст. 4832; N 38, ст. 5389; N 46, ст. 6526; N 47, ст. 6660;</w:t>
      </w:r>
      <w:proofErr w:type="gramEnd"/>
      <w:r>
        <w:t xml:space="preserve"> N 48, ст. 6922; 2012, N 6, ст. 686; N 14, ст. 1630; N 19, ст. 2439; N 44, ст. 6029; N 49, ст. 6881; 2013, N 5, ст. 388; N 12, ст. 1322; N 26, ст. 3343; N 33, ст. 4386; N 38, ст. 4821; N 45, ст. 5822; 2014, N 12, ст. 1286; N 18 (ч. 4), ст. 2177; N 30 (ч. 2), ст. 4311; N 30 (ч. 2), ст. 325; N 37, ст. 4974; N 42, ст. 5736; N 43, ст. 5901, ст. 5926; </w:t>
      </w:r>
      <w:proofErr w:type="gramStart"/>
      <w:r>
        <w:t>2015, N 2, ст. 491, N 16, ст. 2394, N 17 (ч. 4), ст. 2571, N 20, ст. 2925, N 38, ст. 5300, N 47, ст. 6605, N 49, ст. 6976; 2016, N 1 (ч. 2), ст. 242, N 2 (ч. 1), ст. 325; N 7, ст. 996, 997, N 16, ст. 2229, N 28, ст. 4741), приказываю:</w:t>
      </w:r>
      <w:proofErr w:type="gramEnd"/>
    </w:p>
    <w:p w:rsidR="00162E08" w:rsidRDefault="00162E08">
      <w:pPr>
        <w:pStyle w:val="ConsPlusNormal"/>
        <w:spacing w:before="220"/>
        <w:ind w:firstLine="540"/>
        <w:jc w:val="both"/>
      </w:pPr>
      <w:r>
        <w:t>Утвердить:</w:t>
      </w:r>
    </w:p>
    <w:p w:rsidR="00162E08" w:rsidRDefault="00C665F9">
      <w:pPr>
        <w:pStyle w:val="ConsPlusNormal"/>
        <w:spacing w:before="220"/>
        <w:ind w:firstLine="540"/>
        <w:jc w:val="both"/>
      </w:pPr>
      <w:hyperlink w:anchor="P35" w:history="1">
        <w:r w:rsidR="00162E08">
          <w:rPr>
            <w:color w:val="0000FF"/>
          </w:rPr>
          <w:t>Типовую программу</w:t>
        </w:r>
      </w:hyperlink>
      <w:r w:rsidR="00162E08">
        <w:t xml:space="preserve"> профессионального </w:t>
      </w:r>
      <w:proofErr w:type="gramStart"/>
      <w:r w:rsidR="00162E08">
        <w:t>обучения по программе</w:t>
      </w:r>
      <w:proofErr w:type="gramEnd"/>
      <w:r w:rsidR="00162E08">
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(базовый курс) (приложение N 1 к настоящему приказу);</w:t>
      </w:r>
    </w:p>
    <w:p w:rsidR="00162E08" w:rsidRDefault="00C665F9">
      <w:pPr>
        <w:pStyle w:val="ConsPlusNormal"/>
        <w:spacing w:before="220"/>
        <w:ind w:firstLine="540"/>
        <w:jc w:val="both"/>
      </w:pPr>
      <w:hyperlink w:anchor="P443" w:history="1">
        <w:r w:rsidR="00162E08">
          <w:rPr>
            <w:color w:val="0000FF"/>
          </w:rPr>
          <w:t>Типовую программу</w:t>
        </w:r>
      </w:hyperlink>
      <w:r w:rsidR="00162E08">
        <w:t xml:space="preserve"> профессионального </w:t>
      </w:r>
      <w:proofErr w:type="gramStart"/>
      <w:r w:rsidR="00162E08">
        <w:t>обучения по программе</w:t>
      </w:r>
      <w:proofErr w:type="gramEnd"/>
      <w:r w:rsidR="00162E08">
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 цистернах) (приложение N 2 к настоящему приказу);</w:t>
      </w:r>
    </w:p>
    <w:p w:rsidR="00162E08" w:rsidRDefault="00C665F9">
      <w:pPr>
        <w:pStyle w:val="ConsPlusNormal"/>
        <w:spacing w:before="220"/>
        <w:ind w:firstLine="540"/>
        <w:jc w:val="both"/>
      </w:pPr>
      <w:hyperlink w:anchor="P703" w:history="1">
        <w:r w:rsidR="00162E08">
          <w:rPr>
            <w:color w:val="0000FF"/>
          </w:rPr>
          <w:t>Типовую программу</w:t>
        </w:r>
      </w:hyperlink>
      <w:r w:rsidR="00162E08">
        <w:t xml:space="preserve"> профессионального </w:t>
      </w:r>
      <w:proofErr w:type="gramStart"/>
      <w:r w:rsidR="00162E08">
        <w:t>обучения по программе</w:t>
      </w:r>
      <w:proofErr w:type="gramEnd"/>
      <w:r w:rsidR="00162E08">
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веществ и изделий класса 1) (приложение N 3 к настоящему приказу);</w:t>
      </w:r>
    </w:p>
    <w:p w:rsidR="00162E08" w:rsidRDefault="00C665F9">
      <w:pPr>
        <w:pStyle w:val="ConsPlusNormal"/>
        <w:spacing w:before="220"/>
        <w:ind w:firstLine="540"/>
        <w:jc w:val="both"/>
      </w:pPr>
      <w:hyperlink w:anchor="P966" w:history="1">
        <w:r w:rsidR="00162E08">
          <w:rPr>
            <w:color w:val="0000FF"/>
          </w:rPr>
          <w:t>Типовую программу</w:t>
        </w:r>
      </w:hyperlink>
      <w:r w:rsidR="00162E08">
        <w:t xml:space="preserve"> профессионального </w:t>
      </w:r>
      <w:proofErr w:type="gramStart"/>
      <w:r w:rsidR="00162E08">
        <w:t>обучения по программе</w:t>
      </w:r>
      <w:proofErr w:type="gramEnd"/>
      <w:r w:rsidR="00162E08">
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радиоактивных материалов класса 7) (приложение N 4 к настоящему приказу).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right"/>
      </w:pPr>
      <w:r>
        <w:t>Министр</w:t>
      </w:r>
      <w:r w:rsidRPr="00162E08">
        <w:t xml:space="preserve"> </w:t>
      </w:r>
      <w:r>
        <w:t>М.Ю.СОКОЛОВ</w:t>
      </w:r>
    </w:p>
    <w:p w:rsidR="00C665F9" w:rsidRDefault="00C665F9">
      <w:pPr>
        <w:pStyle w:val="ConsPlusNormal"/>
        <w:jc w:val="right"/>
        <w:outlineLvl w:val="0"/>
        <w:rPr>
          <w:lang w:val="en-US"/>
        </w:rPr>
      </w:pPr>
    </w:p>
    <w:p w:rsidR="00162E08" w:rsidRPr="00162E08" w:rsidRDefault="00162E08">
      <w:pPr>
        <w:pStyle w:val="ConsPlusNormal"/>
        <w:jc w:val="right"/>
        <w:outlineLvl w:val="0"/>
      </w:pPr>
      <w:r>
        <w:lastRenderedPageBreak/>
        <w:t>Приложение N 1</w:t>
      </w:r>
      <w:r w:rsidRPr="00162E08">
        <w:t xml:space="preserve"> </w:t>
      </w:r>
    </w:p>
    <w:p w:rsidR="00162E08" w:rsidRDefault="00162E08">
      <w:pPr>
        <w:pStyle w:val="ConsPlusNormal"/>
        <w:jc w:val="right"/>
      </w:pPr>
      <w:proofErr w:type="gramStart"/>
      <w:r>
        <w:t>Утверждена</w:t>
      </w:r>
      <w:proofErr w:type="gramEnd"/>
      <w:r w:rsidRPr="00C665F9">
        <w:t xml:space="preserve">  </w:t>
      </w:r>
      <w:r>
        <w:t>приказом Минтранса России</w:t>
      </w:r>
    </w:p>
    <w:p w:rsidR="00162E08" w:rsidRDefault="00162E08">
      <w:pPr>
        <w:pStyle w:val="ConsPlusNormal"/>
        <w:jc w:val="right"/>
      </w:pPr>
      <w:r>
        <w:t>от 21 сентября 2016 г. N 273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Title"/>
        <w:jc w:val="center"/>
      </w:pPr>
      <w:bookmarkStart w:id="0" w:name="P35"/>
      <w:bookmarkEnd w:id="0"/>
      <w:r>
        <w:t>ТИПОВАЯ ПРОГРАММА</w:t>
      </w:r>
    </w:p>
    <w:p w:rsidR="00162E08" w:rsidRDefault="00162E08">
      <w:pPr>
        <w:pStyle w:val="ConsPlusTitle"/>
        <w:jc w:val="center"/>
      </w:pPr>
      <w:r>
        <w:t xml:space="preserve">ПРОФЕССИОНАЛЬНОГО </w:t>
      </w:r>
      <w:proofErr w:type="gramStart"/>
      <w:r>
        <w:t>ОБУЧЕНИЯ ПО ПРОГРАММЕ</w:t>
      </w:r>
      <w:proofErr w:type="gramEnd"/>
      <w:r>
        <w:t xml:space="preserve"> ПОВЫШЕНИЯ</w:t>
      </w:r>
    </w:p>
    <w:p w:rsidR="00162E08" w:rsidRDefault="00162E08">
      <w:pPr>
        <w:pStyle w:val="ConsPlusTitle"/>
        <w:jc w:val="center"/>
      </w:pPr>
      <w:r>
        <w:t>КВАЛИФИКАЦИИ ВОДИТЕЛЕЙ, ОСУЩЕСТВЛЯЮЩИХ ПЕРЕВОЗКИ ОПАСНЫХ</w:t>
      </w:r>
    </w:p>
    <w:p w:rsidR="00162E08" w:rsidRDefault="00162E08">
      <w:pPr>
        <w:pStyle w:val="ConsPlusTitle"/>
        <w:jc w:val="center"/>
      </w:pPr>
      <w:r>
        <w:t>ГРУЗОВ В СООТВЕТСТВИИ С ЕВРОПЕЙСКИМ СОГЛАШЕНИЕМ</w:t>
      </w:r>
    </w:p>
    <w:p w:rsidR="00162E08" w:rsidRDefault="00162E08">
      <w:pPr>
        <w:pStyle w:val="ConsPlusTitle"/>
        <w:jc w:val="center"/>
      </w:pPr>
      <w:r>
        <w:t xml:space="preserve">О МЕЖДУНАРОДНОЙ ДОРОЖНОЙ ПЕРЕВОЗКЕ </w:t>
      </w:r>
      <w:proofErr w:type="gramStart"/>
      <w:r>
        <w:t>ОПАСНЫХ</w:t>
      </w:r>
      <w:proofErr w:type="gramEnd"/>
    </w:p>
    <w:p w:rsidR="00162E08" w:rsidRDefault="00162E08">
      <w:pPr>
        <w:pStyle w:val="ConsPlusTitle"/>
        <w:jc w:val="center"/>
      </w:pPr>
      <w:r>
        <w:t>ГРУЗОВ (БАЗОВЫЙ КУРС)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t>I. Общие положения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1.1. </w:t>
      </w:r>
      <w:proofErr w:type="gramStart"/>
      <w:r>
        <w:t xml:space="preserve">Типовая программа профессионального обучения по программе повышения квалификации водителей, осуществляющих перевозки опасных грузов в соответствии с Европейским </w:t>
      </w:r>
      <w:hyperlink r:id="rId9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 (базовый курс) (далее - Типовая программа), разработана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 (ч. 1), ст. 7598;</w:t>
      </w:r>
      <w:proofErr w:type="gramEnd"/>
      <w:r>
        <w:t xml:space="preserve"> </w:t>
      </w:r>
      <w:proofErr w:type="gramStart"/>
      <w:r>
        <w:t>2013, N 19, ст. 2326, N 23, ст. 2878, N 27, ст. 3462, N 30 (ч. 1), ст. 4036, N 48, ст. 6165; 2014, N 6, ст. 562, 566, N 19, ст. 2289, N 22, ст. 2769, N 23, ст. 2930, 2933, N 26 (ч. 1), ст. 3388, N 30 (ч. 1), ст. 4217, 4257, 4263;</w:t>
      </w:r>
      <w:proofErr w:type="gramEnd"/>
      <w:r>
        <w:t xml:space="preserve"> 2015, N 1 (ч. 1), ст. 42, 53, 72; N 14, ст. 2008; N 18, ст. 2625, N 27, ст. 3951, 3989, N 29 (ч. 1), ст. 4339, 4364, N 51 (ч. 3), ст. 7241; </w:t>
      </w:r>
      <w:proofErr w:type="gramStart"/>
      <w:r>
        <w:t xml:space="preserve">2016, N 1 (ч. 1), ст. 8, 9, 24, 78, N 10, ст. 1320, N 23, ст. 3289, 3290, N 27 (ч. 1), ст. 4160, 4219, 4223, N 27 (ч. 2), ст. 4238, 4239, 4245, 4246, 4292),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Минтранса России от 9 июля 2012 г. N 202 "Об утверждении Порядка выдачи свидетельств о подготовке водителей автотранспортных средств, перевозящих опасные грузы</w:t>
      </w:r>
      <w:proofErr w:type="gramEnd"/>
      <w:r>
        <w:t xml:space="preserve">, </w:t>
      </w:r>
      <w:proofErr w:type="gramStart"/>
      <w:r>
        <w:t xml:space="preserve">и утверждения курсов такой подготовки" (зарегистрирован Минюстом России 7 сентября 2012 г., регистрационный N 25404) с изменениями, внесенными приказом Минтранса России от 30 мая 2014 г. N 144 (зарегистрирован Минюстом России 17 июля 2014 г., регистрационный N 33137),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 апреля 2013 г. N 292 "Об утверждении Порядка организации и осуществления образовательной деятельности по основным программам профессионального</w:t>
      </w:r>
      <w:proofErr w:type="gramEnd"/>
      <w:r>
        <w:t xml:space="preserve"> </w:t>
      </w:r>
      <w:proofErr w:type="gramStart"/>
      <w:r>
        <w:t xml:space="preserve">обучения" (зарегистрирован Минюстом России 15 мая 2013 г., регистрационный N 28395), с изменениями, внесенными приказами </w:t>
      </w:r>
      <w:proofErr w:type="spellStart"/>
      <w:r>
        <w:t>Минобрнауки</w:t>
      </w:r>
      <w:proofErr w:type="spellEnd"/>
      <w:r>
        <w:t xml:space="preserve"> России от 21 августа 2013 г. N 977 (зарегистрирован Минюстом России 17 сентября 2013 г., регистрационный N 29969), от 20 января 2015 г. N 17 (зарегистрирован Минюстом России 3 апреля 2015 г., регистрационный N 36710) от 26 мая 2015 г. N 524 (зарегистрирован Минюстом</w:t>
      </w:r>
      <w:proofErr w:type="gramEnd"/>
      <w:r>
        <w:t xml:space="preserve"> России 17 июня 2015 г., регистрационный N 37678) и от 27 октября 2015 г. N 1224 (зарегистрирован Минюстом России 12 ноября 2015 г., регистрационный N 39682), и предписаниями главы 8.2 Приложения</w:t>
      </w:r>
      <w:proofErr w:type="gramStart"/>
      <w:r>
        <w:t xml:space="preserve"> В</w:t>
      </w:r>
      <w:proofErr w:type="gramEnd"/>
      <w:r>
        <w:t xml:space="preserve"> к Европейскому </w:t>
      </w:r>
      <w:hyperlink r:id="rId13" w:history="1">
        <w:r>
          <w:rPr>
            <w:color w:val="0000FF"/>
          </w:rPr>
          <w:t>соглашению</w:t>
        </w:r>
      </w:hyperlink>
      <w:r>
        <w:t xml:space="preserve"> о международной дорожной перевозке опасных грузов от 30 сентября 1957 г. (ДОПОГ) &lt;1&gt;.</w:t>
      </w:r>
    </w:p>
    <w:p w:rsidR="00162E08" w:rsidRDefault="00162E08" w:rsidP="00C665F9">
      <w:pPr>
        <w:pStyle w:val="ConsPlusNormal"/>
        <w:spacing w:before="100"/>
        <w:ind w:firstLine="539"/>
        <w:jc w:val="both"/>
      </w:pPr>
      <w:r>
        <w:t>--------------------------------</w:t>
      </w:r>
    </w:p>
    <w:p w:rsidR="00162E08" w:rsidRDefault="00162E08" w:rsidP="00C665F9">
      <w:pPr>
        <w:pStyle w:val="ConsPlusNormal"/>
        <w:spacing w:before="100"/>
        <w:ind w:firstLine="539"/>
        <w:jc w:val="both"/>
      </w:pPr>
      <w:r>
        <w:t xml:space="preserve">&lt;1&gt;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508).</w:t>
      </w:r>
    </w:p>
    <w:p w:rsidR="00162E08" w:rsidRDefault="00162E08" w:rsidP="00C665F9">
      <w:pPr>
        <w:pStyle w:val="ConsPlusNormal"/>
        <w:spacing w:before="100"/>
        <w:jc w:val="both"/>
      </w:pP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1.2. </w:t>
      </w:r>
      <w:proofErr w:type="gramStart"/>
      <w:r>
        <w:t>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  <w:proofErr w:type="gramEnd"/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1.3. 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 Европейским </w:t>
      </w:r>
      <w:hyperlink r:id="rId15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 (далее - водитель, перевозящий опасные грузы).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1.4. </w:t>
      </w:r>
      <w:proofErr w:type="gramStart"/>
      <w: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  <w:proofErr w:type="gramEnd"/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lastRenderedPageBreak/>
        <w:t>1.5. Повторное обучение проводится не реже одного раза в пять лет.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1.6. Для получения </w:t>
      </w:r>
      <w:proofErr w:type="gramStart"/>
      <w:r>
        <w:t>обучающимися</w:t>
      </w:r>
      <w:proofErr w:type="gramEnd"/>
      <w:r>
        <w:t xml:space="preserve"> необходимых знаний Типовой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1.7. Продолжительность обучения, а также перечень разделов курса обучения (в соответствии с терминологией </w:t>
      </w:r>
      <w:hyperlink r:id="rId16" w:history="1">
        <w:r>
          <w:rPr>
            <w:color w:val="0000FF"/>
          </w:rPr>
          <w:t>ДОПОГ</w:t>
        </w:r>
      </w:hyperlink>
      <w:r>
        <w:t xml:space="preserve"> - перечень тем) устанавливается учебно-тематическим планом первичного обучения и учебно-тематическим планом повторного обучения.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1.8. В Типовой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1.9. Содержание Типовой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1.10. 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1.11. 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</w:t>
      </w:r>
      <w:hyperlink r:id="rId17" w:history="1">
        <w:r>
          <w:rPr>
            <w:color w:val="0000FF"/>
          </w:rPr>
          <w:t>ДОПОГ</w:t>
        </w:r>
      </w:hyperlink>
      <w:r>
        <w:t xml:space="preserve"> о подготовке водителя), выданное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>, утвержденным приказом Министерства транспорта Российской Федерации от 9 июля 2012 г. N 202.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t>II. Учебно-тематический план первичного обучения</w:t>
      </w:r>
    </w:p>
    <w:p w:rsidR="00162E08" w:rsidRDefault="00162E0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4819"/>
        <w:gridCol w:w="706"/>
        <w:gridCol w:w="1483"/>
        <w:gridCol w:w="1474"/>
      </w:tblGrid>
      <w:tr w:rsidR="00162E08">
        <w:tc>
          <w:tcPr>
            <w:tcW w:w="581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>Разделы (темы) курса - базовый курс (первичное обучение)</w:t>
            </w:r>
          </w:p>
        </w:tc>
        <w:tc>
          <w:tcPr>
            <w:tcW w:w="3663" w:type="dxa"/>
            <w:gridSpan w:val="3"/>
          </w:tcPr>
          <w:p w:rsidR="00162E08" w:rsidRDefault="00162E08">
            <w:pPr>
              <w:pStyle w:val="ConsPlusNormal"/>
              <w:jc w:val="center"/>
            </w:pPr>
            <w:r>
              <w:t>Количество учебных часов</w:t>
            </w:r>
          </w:p>
        </w:tc>
      </w:tr>
      <w:tr w:rsidR="00162E08">
        <w:tc>
          <w:tcPr>
            <w:tcW w:w="581" w:type="dxa"/>
            <w:vMerge/>
          </w:tcPr>
          <w:p w:rsidR="00162E08" w:rsidRDefault="00162E08"/>
        </w:tc>
        <w:tc>
          <w:tcPr>
            <w:tcW w:w="4819" w:type="dxa"/>
            <w:vMerge/>
          </w:tcPr>
          <w:p w:rsidR="00162E08" w:rsidRDefault="00162E08"/>
        </w:tc>
        <w:tc>
          <w:tcPr>
            <w:tcW w:w="706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57" w:type="dxa"/>
            <w:gridSpan w:val="2"/>
          </w:tcPr>
          <w:p w:rsidR="00162E08" w:rsidRDefault="00162E0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62E08">
        <w:tc>
          <w:tcPr>
            <w:tcW w:w="581" w:type="dxa"/>
            <w:vMerge/>
          </w:tcPr>
          <w:p w:rsidR="00162E08" w:rsidRDefault="00162E08"/>
        </w:tc>
        <w:tc>
          <w:tcPr>
            <w:tcW w:w="4819" w:type="dxa"/>
            <w:vMerge/>
          </w:tcPr>
          <w:p w:rsidR="00162E08" w:rsidRDefault="00162E08"/>
        </w:tc>
        <w:tc>
          <w:tcPr>
            <w:tcW w:w="706" w:type="dxa"/>
            <w:vMerge/>
          </w:tcPr>
          <w:p w:rsidR="00162E08" w:rsidRDefault="00162E08"/>
        </w:tc>
        <w:tc>
          <w:tcPr>
            <w:tcW w:w="1483" w:type="dxa"/>
          </w:tcPr>
          <w:p w:rsidR="00162E08" w:rsidRDefault="00162E08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474" w:type="dxa"/>
          </w:tcPr>
          <w:p w:rsidR="00162E08" w:rsidRDefault="00162E08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 xml:space="preserve">Общие требования, регулирующие перевозку опасных грузов, и роль </w:t>
            </w:r>
            <w:hyperlink r:id="rId19" w:history="1">
              <w:r>
                <w:rPr>
                  <w:color w:val="0000FF"/>
                </w:rPr>
                <w:t>ДОПОГ</w:t>
              </w:r>
            </w:hyperlink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>
              <w:t>Контроль за</w:t>
            </w:r>
            <w:proofErr w:type="gramEnd"/>
            <w:r>
              <w:t xml:space="preserve"> перевозкой отходов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Классификация и общая характеристика опасных грузов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Транспортно-сопроводительные документы при перевозке опасных грузов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Организация перевозок опасных грузов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Изъятия, ограничения и вопросы совместимости при перевозках опасных грузов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 xml:space="preserve">Особенности </w:t>
            </w:r>
            <w:proofErr w:type="spellStart"/>
            <w:r>
              <w:t>мультимодальных</w:t>
            </w:r>
            <w:proofErr w:type="spellEnd"/>
            <w: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</w:pP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Квалификационный экзамен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</w:pP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Всего учебных часов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9</w:t>
            </w:r>
          </w:p>
        </w:tc>
      </w:tr>
    </w:tbl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t>III. Учебно-тематический план повторного обучения</w:t>
      </w:r>
    </w:p>
    <w:p w:rsidR="00162E08" w:rsidRDefault="00162E0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4819"/>
        <w:gridCol w:w="706"/>
        <w:gridCol w:w="1483"/>
        <w:gridCol w:w="1474"/>
      </w:tblGrid>
      <w:tr w:rsidR="00162E08">
        <w:tc>
          <w:tcPr>
            <w:tcW w:w="581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>Разделы (темы) курса - базовый курс (повторное обучение)</w:t>
            </w:r>
          </w:p>
        </w:tc>
        <w:tc>
          <w:tcPr>
            <w:tcW w:w="3663" w:type="dxa"/>
            <w:gridSpan w:val="3"/>
          </w:tcPr>
          <w:p w:rsidR="00162E08" w:rsidRDefault="00162E08">
            <w:pPr>
              <w:pStyle w:val="ConsPlusNormal"/>
              <w:jc w:val="center"/>
            </w:pPr>
            <w:r>
              <w:t>Количество учебных часов</w:t>
            </w:r>
          </w:p>
        </w:tc>
      </w:tr>
      <w:tr w:rsidR="00162E08">
        <w:tc>
          <w:tcPr>
            <w:tcW w:w="581" w:type="dxa"/>
            <w:vMerge/>
          </w:tcPr>
          <w:p w:rsidR="00162E08" w:rsidRDefault="00162E08"/>
        </w:tc>
        <w:tc>
          <w:tcPr>
            <w:tcW w:w="4819" w:type="dxa"/>
            <w:vMerge/>
          </w:tcPr>
          <w:p w:rsidR="00162E08" w:rsidRDefault="00162E08"/>
        </w:tc>
        <w:tc>
          <w:tcPr>
            <w:tcW w:w="706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57" w:type="dxa"/>
            <w:gridSpan w:val="2"/>
          </w:tcPr>
          <w:p w:rsidR="00162E08" w:rsidRDefault="00162E0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62E08">
        <w:tc>
          <w:tcPr>
            <w:tcW w:w="581" w:type="dxa"/>
            <w:vMerge/>
          </w:tcPr>
          <w:p w:rsidR="00162E08" w:rsidRDefault="00162E08"/>
        </w:tc>
        <w:tc>
          <w:tcPr>
            <w:tcW w:w="4819" w:type="dxa"/>
            <w:vMerge/>
          </w:tcPr>
          <w:p w:rsidR="00162E08" w:rsidRDefault="00162E08"/>
        </w:tc>
        <w:tc>
          <w:tcPr>
            <w:tcW w:w="706" w:type="dxa"/>
            <w:vMerge/>
          </w:tcPr>
          <w:p w:rsidR="00162E08" w:rsidRDefault="00162E08"/>
        </w:tc>
        <w:tc>
          <w:tcPr>
            <w:tcW w:w="1483" w:type="dxa"/>
          </w:tcPr>
          <w:p w:rsidR="00162E08" w:rsidRDefault="00162E08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474" w:type="dxa"/>
          </w:tcPr>
          <w:p w:rsidR="00162E08" w:rsidRDefault="00162E08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 xml:space="preserve">Общие требования, регулирующие перевозку опасных грузов, и роль </w:t>
            </w:r>
            <w:hyperlink r:id="rId20" w:history="1">
              <w:r>
                <w:rPr>
                  <w:color w:val="0000FF"/>
                </w:rPr>
                <w:t>ДОПОГ</w:t>
              </w:r>
            </w:hyperlink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>
              <w:t>Контроль за</w:t>
            </w:r>
            <w:proofErr w:type="gramEnd"/>
            <w:r>
              <w:t xml:space="preserve"> перевозкой отходов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Классификация и общая характеристика опасных грузов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Транспортно-сопроводительные документы при перевозке опасных грузов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Организация перевозок опасных грузов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Изъятия, ограничения и вопросы совместимости при перевозках опасных грузов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 xml:space="preserve">Особенности </w:t>
            </w:r>
            <w:proofErr w:type="spellStart"/>
            <w:r>
              <w:t>мультимодальных</w:t>
            </w:r>
            <w:proofErr w:type="spellEnd"/>
            <w: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</w:pP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Квалификационный экзамен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  <w:vAlign w:val="center"/>
          </w:tcPr>
          <w:p w:rsidR="00162E08" w:rsidRDefault="00162E08">
            <w:pPr>
              <w:pStyle w:val="ConsPlusNormal"/>
            </w:pP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Всего учебных часов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6</w:t>
            </w:r>
          </w:p>
        </w:tc>
      </w:tr>
    </w:tbl>
    <w:p w:rsidR="00162E08" w:rsidRDefault="00162E08">
      <w:pPr>
        <w:pStyle w:val="ConsPlusNormal"/>
        <w:jc w:val="both"/>
      </w:pPr>
    </w:p>
    <w:p w:rsidR="00162E08" w:rsidRDefault="00162E08" w:rsidP="00C665F9">
      <w:pPr>
        <w:pStyle w:val="ConsPlusNormal"/>
        <w:spacing w:before="100"/>
        <w:jc w:val="center"/>
        <w:outlineLvl w:val="1"/>
      </w:pPr>
      <w:r>
        <w:t>IV. Содержание разделов (тем) учебно-тематического плана</w:t>
      </w:r>
    </w:p>
    <w:p w:rsidR="00162E08" w:rsidRDefault="00162E08" w:rsidP="00C665F9">
      <w:pPr>
        <w:pStyle w:val="ConsPlusNormal"/>
        <w:spacing w:before="100"/>
        <w:jc w:val="center"/>
        <w:outlineLvl w:val="2"/>
      </w:pPr>
      <w:r>
        <w:t>Общие требования, регулирующие перевозку опасных грузов,</w:t>
      </w:r>
      <w:r w:rsidR="00C665F9">
        <w:t xml:space="preserve"> </w:t>
      </w:r>
      <w:r>
        <w:t>и роль ДОПОГ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4.1. Общие сведения о Европейском </w:t>
      </w:r>
      <w:hyperlink r:id="rId21" w:history="1">
        <w:proofErr w:type="gramStart"/>
        <w:r>
          <w:rPr>
            <w:color w:val="0000FF"/>
          </w:rPr>
          <w:t>соглашении</w:t>
        </w:r>
        <w:proofErr w:type="gramEnd"/>
      </w:hyperlink>
      <w:r>
        <w:t xml:space="preserve"> о международной дорожной перевозке опасных грузов (ДОПОГ). Присоединение России к </w:t>
      </w:r>
      <w:hyperlink r:id="rId22" w:history="1">
        <w:r>
          <w:rPr>
            <w:color w:val="0000FF"/>
          </w:rPr>
          <w:t>ДОПОГ</w:t>
        </w:r>
      </w:hyperlink>
      <w:r>
        <w:t>. Структура Приложения</w:t>
      </w:r>
      <w:proofErr w:type="gramStart"/>
      <w:r>
        <w:t xml:space="preserve"> А</w:t>
      </w:r>
      <w:proofErr w:type="gramEnd"/>
      <w:r>
        <w:t xml:space="preserve"> и Приложения В к </w:t>
      </w:r>
      <w:hyperlink r:id="rId23" w:history="1">
        <w:r>
          <w:rPr>
            <w:color w:val="0000FF"/>
          </w:rPr>
          <w:t>ДОПОГ</w:t>
        </w:r>
      </w:hyperlink>
      <w:r>
        <w:t xml:space="preserve">. Участники </w:t>
      </w:r>
      <w:hyperlink r:id="rId24" w:history="1">
        <w:r>
          <w:rPr>
            <w:color w:val="0000FF"/>
          </w:rPr>
          <w:t>ДОПОГ</w:t>
        </w:r>
      </w:hyperlink>
      <w:r>
        <w:t xml:space="preserve">. Регулярность пересмотра и обновления положений </w:t>
      </w:r>
      <w:hyperlink r:id="rId25" w:history="1">
        <w:r>
          <w:rPr>
            <w:color w:val="0000FF"/>
          </w:rPr>
          <w:t>ДОПОГ</w:t>
        </w:r>
      </w:hyperlink>
      <w:r>
        <w:t xml:space="preserve">. Сфера применения </w:t>
      </w:r>
      <w:hyperlink r:id="rId26" w:history="1">
        <w:r>
          <w:rPr>
            <w:color w:val="0000FF"/>
          </w:rPr>
          <w:t>ДОПОГ</w:t>
        </w:r>
      </w:hyperlink>
      <w:r>
        <w:t xml:space="preserve"> в Российской Федерации. Основные положения </w:t>
      </w:r>
      <w:hyperlink r:id="rId27" w:history="1">
        <w:r>
          <w:rPr>
            <w:color w:val="0000FF"/>
          </w:rPr>
          <w:t>ДОПОГ</w:t>
        </w:r>
      </w:hyperlink>
      <w:r>
        <w:t>, касающиеся подготовки водителей, осуществляющих перевозки опасных грузов. Актуальность мер обеспечения безопасности при таких перевозках.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4.2. Основные положения действующих федеральных законов, постановлений Правительства Российской Федерации, нормативных правовых актов Минтранса России, МВД России и других федеральных органов исполнительной власти, касающиеся перевозок опасных грузов автомобильным транспортом. Международные и российские технические регламенты и стандарты, касающиеся автомобильных перевозок опасных грузов и обеспечения безопасности при осуществлении таких перевозок.</w:t>
      </w:r>
    </w:p>
    <w:p w:rsidR="00162E08" w:rsidRDefault="00162E08" w:rsidP="00C665F9">
      <w:pPr>
        <w:pStyle w:val="ConsPlusNormal"/>
        <w:spacing w:before="100"/>
        <w:jc w:val="both"/>
      </w:pPr>
    </w:p>
    <w:p w:rsidR="00C665F9" w:rsidRDefault="00162E08" w:rsidP="00C665F9">
      <w:pPr>
        <w:pStyle w:val="ConsPlusNormal"/>
        <w:spacing w:before="100"/>
        <w:jc w:val="center"/>
        <w:outlineLvl w:val="2"/>
      </w:pPr>
      <w:r>
        <w:t>Основные виды опасности при перевозках</w:t>
      </w:r>
      <w:r w:rsidR="00C665F9">
        <w:t xml:space="preserve"> </w:t>
      </w:r>
      <w:r>
        <w:t xml:space="preserve">опасных грузов и меры по защите окружающей среды. </w:t>
      </w:r>
    </w:p>
    <w:p w:rsidR="00162E08" w:rsidRDefault="00162E08" w:rsidP="00C665F9">
      <w:pPr>
        <w:pStyle w:val="ConsPlusNormal"/>
        <w:spacing w:before="100"/>
        <w:jc w:val="center"/>
        <w:outlineLvl w:val="2"/>
      </w:pPr>
      <w:proofErr w:type="gramStart"/>
      <w:r>
        <w:t>Контроль</w:t>
      </w:r>
      <w:r w:rsidR="00C665F9">
        <w:t xml:space="preserve"> </w:t>
      </w:r>
      <w:r>
        <w:t>за</w:t>
      </w:r>
      <w:proofErr w:type="gramEnd"/>
      <w:r>
        <w:t xml:space="preserve"> перевозкой отходов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4.3. Виды опасности при перевозках опасных грузов: </w:t>
      </w:r>
      <w:proofErr w:type="spellStart"/>
      <w:r>
        <w:t>пожароопасность</w:t>
      </w:r>
      <w:proofErr w:type="spellEnd"/>
      <w:r>
        <w:t>, взрывоопасность, окислительные свойства, радиационная опасность, инфекционная опасность, токсичность. Воздействие опасных веществ на человеческий организм при вдыхании, контакте с кожей или попадании внутрь. Вредные воздействия опасных веще</w:t>
      </w:r>
      <w:proofErr w:type="gramStart"/>
      <w:r>
        <w:t>ств пр</w:t>
      </w:r>
      <w:proofErr w:type="gramEnd"/>
      <w:r>
        <w:t>и попадании в окружающую среду. Превентивные меры по обеспечению безопасности при различных видах опасности.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4.4. Меры по защите людей и окружающей среды от возможного возникновения различных видов опасности в результате аварий и дорожно-транспортных происшествий при перевозках опасных грузов. Промышленные и бытовые отходы и меры по осуществлению </w:t>
      </w:r>
      <w:proofErr w:type="gramStart"/>
      <w:r>
        <w:t>контроля за</w:t>
      </w:r>
      <w:proofErr w:type="gramEnd"/>
      <w:r>
        <w:t xml:space="preserve"> их перевозкой.</w:t>
      </w:r>
    </w:p>
    <w:p w:rsidR="00162E08" w:rsidRDefault="00162E08" w:rsidP="00C665F9">
      <w:pPr>
        <w:pStyle w:val="ConsPlusNormal"/>
        <w:spacing w:before="100"/>
        <w:jc w:val="both"/>
      </w:pPr>
    </w:p>
    <w:p w:rsidR="00162E08" w:rsidRDefault="00162E08" w:rsidP="00C665F9">
      <w:pPr>
        <w:pStyle w:val="ConsPlusNormal"/>
        <w:spacing w:before="100"/>
        <w:jc w:val="center"/>
        <w:outlineLvl w:val="2"/>
      </w:pPr>
      <w:r>
        <w:t>Классификация и общая характеристика опасных грузов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4.5. Принципы классификации. Классификация опасных грузов в соответствии с </w:t>
      </w:r>
      <w:hyperlink r:id="rId28" w:history="1">
        <w:r>
          <w:rPr>
            <w:color w:val="0000FF"/>
          </w:rPr>
          <w:t>ДОПОГ</w:t>
        </w:r>
      </w:hyperlink>
      <w:r>
        <w:t>. Таблица</w:t>
      </w:r>
      <w:proofErr w:type="gramStart"/>
      <w:r>
        <w:t xml:space="preserve"> А</w:t>
      </w:r>
      <w:proofErr w:type="gramEnd"/>
      <w:r>
        <w:t xml:space="preserve"> Приложения А к </w:t>
      </w:r>
      <w:hyperlink r:id="rId29" w:history="1">
        <w:r>
          <w:rPr>
            <w:color w:val="0000FF"/>
          </w:rPr>
          <w:t>ДОПОГ</w:t>
        </w:r>
      </w:hyperlink>
      <w:r>
        <w:t>. Классы и номера ООН. Надлежащее отгрузочное наименование опасных грузов.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4.6. </w:t>
      </w:r>
      <w:proofErr w:type="gramStart"/>
      <w:r>
        <w:t>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</w:t>
      </w:r>
      <w:proofErr w:type="gramEnd"/>
      <w:r>
        <w:t xml:space="preserve"> Физико-химические процессы при перемешивании опасных грузов, возгорании, испарении, кипении, смешивании; образование электростатических зарядов и другие процессы.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4.7. Грузы повышенной опасности.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4.8. Опасные грузы, запрещаемые к перевозке автотранспортными средствами.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4.9. Практическое занятие направлено на пользование таблицей</w:t>
      </w:r>
      <w:proofErr w:type="gramStart"/>
      <w:r>
        <w:t xml:space="preserve"> А</w:t>
      </w:r>
      <w:proofErr w:type="gramEnd"/>
      <w:r>
        <w:t xml:space="preserve"> "Перечень опасных грузов" Приложения А к </w:t>
      </w:r>
      <w:hyperlink r:id="rId30" w:history="1">
        <w:r>
          <w:rPr>
            <w:color w:val="0000FF"/>
          </w:rPr>
          <w:t>ДОПОГ</w:t>
        </w:r>
      </w:hyperlink>
      <w:r>
        <w:t xml:space="preserve"> по предлагаемым видам опасных грузов.</w:t>
      </w:r>
    </w:p>
    <w:p w:rsidR="00C665F9" w:rsidRDefault="00C665F9" w:rsidP="00C665F9">
      <w:pPr>
        <w:pStyle w:val="ConsPlusNormal"/>
        <w:spacing w:before="100"/>
        <w:jc w:val="both"/>
      </w:pPr>
    </w:p>
    <w:p w:rsidR="00E745B0" w:rsidRDefault="00E745B0" w:rsidP="00C665F9">
      <w:pPr>
        <w:pStyle w:val="ConsPlusNormal"/>
        <w:spacing w:before="100"/>
        <w:jc w:val="both"/>
      </w:pPr>
    </w:p>
    <w:p w:rsidR="00E745B0" w:rsidRDefault="00E745B0" w:rsidP="00C665F9">
      <w:pPr>
        <w:pStyle w:val="ConsPlusNormal"/>
        <w:spacing w:before="100"/>
        <w:jc w:val="both"/>
      </w:pPr>
    </w:p>
    <w:p w:rsidR="00162E08" w:rsidRDefault="00162E08" w:rsidP="00C665F9">
      <w:pPr>
        <w:pStyle w:val="ConsPlusNormal"/>
        <w:spacing w:before="100"/>
        <w:jc w:val="center"/>
        <w:outlineLvl w:val="2"/>
      </w:pPr>
      <w:r>
        <w:lastRenderedPageBreak/>
        <w:t>Маркировка, знаки опасности, информационные табло</w:t>
      </w:r>
    </w:p>
    <w:p w:rsidR="00162E08" w:rsidRDefault="00162E08" w:rsidP="00C665F9">
      <w:pPr>
        <w:pStyle w:val="ConsPlusNormal"/>
        <w:spacing w:before="100"/>
        <w:jc w:val="center"/>
      </w:pPr>
      <w:r>
        <w:t>и таблички оранжевого цвета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4.10. Содержание маркировки и требования </w:t>
      </w:r>
      <w:hyperlink r:id="rId31" w:history="1">
        <w:r>
          <w:rPr>
            <w:color w:val="0000FF"/>
          </w:rPr>
          <w:t>ДОПОГ</w:t>
        </w:r>
      </w:hyperlink>
      <w:r>
        <w:t xml:space="preserve"> по ее нанесению на изделиях, упаковках, контейнерах, цистернах и специальных транспортных средствах при перевозках опасных грузов. Типы и правила маркировки.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4.11. 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4.12. 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4.13. Маркировка </w:t>
      </w:r>
      <w:proofErr w:type="spellStart"/>
      <w:r>
        <w:t>фумигированных</w:t>
      </w:r>
      <w:proofErr w:type="spellEnd"/>
      <w:r>
        <w:t xml:space="preserve">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4.14. 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 по предлагаемым типам и видам.</w:t>
      </w:r>
    </w:p>
    <w:p w:rsidR="00162E08" w:rsidRDefault="00162E08" w:rsidP="00C665F9">
      <w:pPr>
        <w:pStyle w:val="ConsPlusNormal"/>
        <w:spacing w:before="100"/>
        <w:jc w:val="both"/>
      </w:pPr>
    </w:p>
    <w:p w:rsidR="00162E08" w:rsidRDefault="00162E08" w:rsidP="00C665F9">
      <w:pPr>
        <w:pStyle w:val="ConsPlusNormal"/>
        <w:spacing w:before="100"/>
        <w:jc w:val="center"/>
        <w:outlineLvl w:val="2"/>
      </w:pPr>
      <w:r>
        <w:t>Требования к транспортным средствам, контейнерам, таре,</w:t>
      </w:r>
    </w:p>
    <w:p w:rsidR="00162E08" w:rsidRDefault="00162E08" w:rsidP="00C665F9">
      <w:pPr>
        <w:pStyle w:val="ConsPlusNormal"/>
        <w:spacing w:before="100"/>
        <w:jc w:val="center"/>
      </w:pPr>
      <w:r>
        <w:t>упаковкам и дополнительному оборудованию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4.15. Транспортные средства для перевозок опасных грузов в таре и упаковках, навалом/насыпью, в контейнерах, съемных и встроенных цистернах, транспортных пакетах. Специализированные транспортные средства для опасных грузов, предусмотренные частью 9 приложения</w:t>
      </w:r>
      <w:proofErr w:type="gramStart"/>
      <w:r>
        <w:t xml:space="preserve"> В</w:t>
      </w:r>
      <w:proofErr w:type="gramEnd"/>
      <w:r>
        <w:t xml:space="preserve"> к </w:t>
      </w:r>
      <w:hyperlink r:id="rId32" w:history="1">
        <w:r>
          <w:rPr>
            <w:color w:val="0000FF"/>
          </w:rPr>
          <w:t>ДОПОГ</w:t>
        </w:r>
      </w:hyperlink>
      <w:r>
        <w:t>: AT, OX, EX/II, EX/III, FL и MEMU. Их назначение и краткое описание. Система технического осмотра и допуска автотранспортных сре</w:t>
      </w:r>
      <w:proofErr w:type="gramStart"/>
      <w:r>
        <w:t>дств к п</w:t>
      </w:r>
      <w:proofErr w:type="gramEnd"/>
      <w:r>
        <w:t>еревозке опасных грузов.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4.16. Особые требования к транспортным средствам для обеспечения безопасности перевозок опасных грузов. Технические положения в части предотвращения опасности возникновения пожара, а также требования к электрооборудованию, тормозному оборудованию, устройствам ограничения скорости, сцепным устройствам. Основные параметры транспортных средств, используемых для перевозки опасных грузов в международном сообщении.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4.17. Перечень дополнительного оборудования и требования к нему. Назначение и способы эксплуатации оборудования, установленного на транспортных средствах. Бортовые устройства ГЛОНАСС/GPS, контрольно-измерительные приборы, </w:t>
      </w:r>
      <w:proofErr w:type="spellStart"/>
      <w:r>
        <w:t>тахографы</w:t>
      </w:r>
      <w:proofErr w:type="spellEnd"/>
      <w:r>
        <w:t>. Средства пожаротушения. Огнетушители и их характеристики. Требования к дополнительному автономному источнику освещения. Противооткатные башмаки, проблесковые маячки, оградительные знаки, лопата, фонарики и другие.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4.18. Практическое занятие направлено на выбор типа транспортных сре</w:t>
      </w:r>
      <w:proofErr w:type="gramStart"/>
      <w:r>
        <w:t>дств дл</w:t>
      </w:r>
      <w:proofErr w:type="gramEnd"/>
      <w:r>
        <w:t>я перевозки опасных грузов по установленной в задании номенклатуре, отработку приемов использования дополнительного оборудования и средств пожаротушения.</w:t>
      </w:r>
    </w:p>
    <w:p w:rsidR="00E745B0" w:rsidRDefault="00E745B0" w:rsidP="00C665F9">
      <w:pPr>
        <w:pStyle w:val="ConsPlusNormal"/>
        <w:spacing w:before="100"/>
        <w:jc w:val="center"/>
        <w:outlineLvl w:val="2"/>
      </w:pPr>
    </w:p>
    <w:p w:rsidR="00162E08" w:rsidRDefault="00162E08" w:rsidP="00C665F9">
      <w:pPr>
        <w:pStyle w:val="ConsPlusNormal"/>
        <w:spacing w:before="100"/>
        <w:jc w:val="center"/>
        <w:outlineLvl w:val="2"/>
      </w:pPr>
      <w:r>
        <w:t>Транспортно-сопроводительные документы при перевозке</w:t>
      </w:r>
      <w:r w:rsidR="00C665F9">
        <w:t xml:space="preserve"> </w:t>
      </w:r>
      <w:r>
        <w:t>опасных грузов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4.19. </w:t>
      </w:r>
      <w:proofErr w:type="gramStart"/>
      <w:r>
        <w:t xml:space="preserve">Транспортно-сопроводительные документы, используемые при перевозке опасных грузов: транспортная накладная (при международной перевозке - международная товарно-транспортная накладная CMR), свидетельство о допуске транспортного средства к перевозке опасных грузов, регистрационные документы на транспортное средство, страховой полис, путевой лист, специальные разрешения на перевозку опасных грузов, сертификат на транспортное средство, сертификат на упаковку, свидетельство </w:t>
      </w:r>
      <w:hyperlink r:id="rId33" w:history="1">
        <w:r>
          <w:rPr>
            <w:color w:val="0000FF"/>
          </w:rPr>
          <w:t>ДОПОГ</w:t>
        </w:r>
      </w:hyperlink>
      <w:r>
        <w:t xml:space="preserve"> о подготовке водителя, письменная инструкция, специальное разрешение на движение крупногабаритного и</w:t>
      </w:r>
      <w:proofErr w:type="gramEnd"/>
      <w:r>
        <w:t xml:space="preserve"> (или) тяжеловесного транспортного средства (в случае необходимости), свидетельство о загрузке контейнера (при </w:t>
      </w:r>
      <w:proofErr w:type="spellStart"/>
      <w:r>
        <w:t>мультимодальных</w:t>
      </w:r>
      <w:proofErr w:type="spellEnd"/>
      <w:r>
        <w:t xml:space="preserve"> перевозках), паспорт безопасности химической продукции (в необходимых случаях). Применение и порядок их оформления.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4.20. Требования к содержанию и порядку заполнения транспортно-сопроводительных документов.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4.21. 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перечню, предлагаемому в задании.</w:t>
      </w:r>
    </w:p>
    <w:p w:rsidR="00162E08" w:rsidRDefault="00162E08" w:rsidP="00C665F9">
      <w:pPr>
        <w:pStyle w:val="ConsPlusNormal"/>
        <w:spacing w:before="100"/>
        <w:jc w:val="center"/>
        <w:outlineLvl w:val="2"/>
      </w:pPr>
      <w:r>
        <w:lastRenderedPageBreak/>
        <w:t>Организация перевозок опасных грузов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4.22. Подготовительные меры к осуществлению перевозок опасных грузов (оформление необходимых транспортно-сопроводительных документов, </w:t>
      </w:r>
      <w:proofErr w:type="spellStart"/>
      <w:r>
        <w:t>предрейсовый</w:t>
      </w:r>
      <w:proofErr w:type="spellEnd"/>
      <w:r>
        <w:t xml:space="preserve"> осмотр транспортного средства, </w:t>
      </w:r>
      <w:proofErr w:type="spellStart"/>
      <w:r>
        <w:t>предрейсовый</w:t>
      </w:r>
      <w:proofErr w:type="spellEnd"/>
      <w:r>
        <w:t xml:space="preserve"> и </w:t>
      </w:r>
      <w:proofErr w:type="spellStart"/>
      <w:r>
        <w:t>послерейсовый</w:t>
      </w:r>
      <w:proofErr w:type="spellEnd"/>
      <w:r>
        <w:t xml:space="preserve"> медицинский контроль состояния водителя).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4.23. </w:t>
      </w:r>
      <w:hyperlink r:id="rId34" w:history="1">
        <w:r>
          <w:rPr>
            <w:color w:val="0000FF"/>
          </w:rPr>
          <w:t>Правила</w:t>
        </w:r>
      </w:hyperlink>
      <w:r>
        <w:t xml:space="preserve"> перевозки грузов автомобильным транспортом &lt;1&gt; и реализация водителем их требований при перевозках опасных грузов. Обязанности участников перевозки по размещению и креплению грузов на транспортных средствах, взвешиванию, наполнению цистерн, сопровождению во время перевозки.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--------------------------------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апреля 2011 г. N 272 "Об утверждении Правил перевозок грузов автомобильным транспортом" (Собрание законодательства Российской Федерации, 2011, N 17, ст. 2407; 2012, N 10, ст. 1223; 2014, N 3, ст. 281; 2015, N 50, ст. 7162).</w:t>
      </w:r>
    </w:p>
    <w:p w:rsidR="00162E08" w:rsidRDefault="00162E08" w:rsidP="00C665F9">
      <w:pPr>
        <w:pStyle w:val="ConsPlusNormal"/>
        <w:spacing w:before="100"/>
        <w:jc w:val="both"/>
      </w:pP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4.24. Меры по обеспечению безопасности во время движения транспортного средства и при осуществлении погрузочно-разгрузочных работ. Требование к месту погрузки-разгрузки опасного груза. Способы загрузки кузовов транспортных средств. Обработка и укладка упаковок опасных грузов, способы их безопасного крепления в кузовах транспортных средств.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4.25. Перевозка опасных грузов через автодорожные тоннели. Категории тоннелей. Ограничения на проезд транспортных средств, перевозящих опасные грузы, через автодорожные тоннели. Дорожные знаки и сигналы при перевозках опасных грузов.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4.26. Перевозки неочищенной тары и опасных отходов. Очистка и/или дегазация перед загрузкой и после разгрузки автотранспортных средств, тары и упаковок.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4.27. Требования к организации перевозок грузов повышенной опасности.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4.28. Особенности перевозок опасных грузов в международном сообщении.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4.29. Практическое занятие направлено на выбор типа транспортного средства и маршрута его движения при перевозке опасных грузов в предлагаемых условиях работы.</w:t>
      </w:r>
    </w:p>
    <w:p w:rsidR="00162E08" w:rsidRDefault="00162E08" w:rsidP="00C665F9">
      <w:pPr>
        <w:pStyle w:val="ConsPlusNormal"/>
        <w:spacing w:before="100"/>
        <w:jc w:val="center"/>
        <w:outlineLvl w:val="2"/>
      </w:pPr>
      <w:r>
        <w:t>Обязанности и ответственность водителя и других участников</w:t>
      </w:r>
      <w:r w:rsidR="00C665F9">
        <w:t xml:space="preserve"> </w:t>
      </w:r>
      <w:r>
        <w:t>перевозок опасных грузов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4.30. Обязанности и ответственность водителя транспортного средства, а также грузоотправителей и грузополучателей, участвующих в перевозке опасных грузов. Распределение обязанностей в соответствии с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перевозок грузов автомобильным транспортом. Требования к водителям и членам экипажа при перевозках опасных грузов; что надлежит и что запрещается делать водителю при перевозке опасных грузов.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4.31. Административное, уголовное и гражданское законодательство в части, касающейся ответственности водителей и других участников перевозок опасных грузов.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4.32. </w:t>
      </w:r>
      <w:proofErr w:type="gramStart"/>
      <w:r>
        <w:t>Контроль за</w:t>
      </w:r>
      <w:proofErr w:type="gramEnd"/>
      <w:r>
        <w:t xml:space="preserve"> перевозками опасных грузов.</w:t>
      </w:r>
    </w:p>
    <w:p w:rsidR="00E745B0" w:rsidRPr="00E745B0" w:rsidRDefault="00E745B0" w:rsidP="00C665F9">
      <w:pPr>
        <w:pStyle w:val="ConsPlusNormal"/>
        <w:spacing w:before="100"/>
        <w:jc w:val="center"/>
        <w:outlineLvl w:val="2"/>
        <w:rPr>
          <w:sz w:val="16"/>
          <w:szCs w:val="16"/>
        </w:rPr>
      </w:pPr>
    </w:p>
    <w:p w:rsidR="00162E08" w:rsidRDefault="00162E08" w:rsidP="00C665F9">
      <w:pPr>
        <w:pStyle w:val="ConsPlusNormal"/>
        <w:spacing w:before="100"/>
        <w:jc w:val="center"/>
        <w:outlineLvl w:val="2"/>
      </w:pPr>
      <w:r>
        <w:t>Меры по обеспечению безопасности при перевозке, погрузке</w:t>
      </w:r>
      <w:r w:rsidR="00C665F9">
        <w:t xml:space="preserve"> </w:t>
      </w:r>
      <w:r>
        <w:t>и разгрузке опасных грузов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4.33. Проверка состояния водителя, автомобиля и груза перед рейсом. </w:t>
      </w:r>
      <w:proofErr w:type="spellStart"/>
      <w:r>
        <w:t>Предрейсовый</w:t>
      </w:r>
      <w:proofErr w:type="spellEnd"/>
      <w:r>
        <w:t xml:space="preserve"> инструктаж водителя.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4.34. Меры безопасности при осуществлении погрузочно-разгрузочных работ, а также во время движения транспортного средства с опасным грузом. Влияние скорости движения, дистанции. Влияние параметров дороги на управляемость и устойчивость транспортного средства. Динамические характеристики автомобиля с учетом влияния загрузки. Силы, действующие на груз во время движения автотранспортного средства, с учетом изменений траектории движения.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4.35. Оценка возможной опасности движения на основе ситуационного анализа дорожной обстановки и типичные ошибки водителя. Меры безопасности, соответствующие различным видам опасности.</w:t>
      </w:r>
    </w:p>
    <w:p w:rsidR="00162E08" w:rsidRDefault="00162E08" w:rsidP="00C665F9">
      <w:pPr>
        <w:pStyle w:val="ConsPlusNormal"/>
        <w:spacing w:before="100"/>
        <w:jc w:val="center"/>
        <w:outlineLvl w:val="2"/>
      </w:pPr>
      <w:r>
        <w:t>Действия водителя в случае аварии или дорожно-транспортного</w:t>
      </w:r>
      <w:r w:rsidR="00C665F9">
        <w:t xml:space="preserve"> </w:t>
      </w:r>
      <w:r>
        <w:t>происшествия при перевозках опасных грузов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4.36. Письменные инструкции и действия водителя при возникновении аварийных ситуаций в соответствии с </w:t>
      </w:r>
      <w:hyperlink r:id="rId37" w:history="1">
        <w:r>
          <w:rPr>
            <w:color w:val="0000FF"/>
          </w:rPr>
          <w:t>ДОПОГ</w:t>
        </w:r>
      </w:hyperlink>
      <w:r>
        <w:t>. Меры безопасности.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4.37. Оповещение соответствующих аварийных служб. Средства связи и информации, используемые в случае аварии.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lastRenderedPageBreak/>
        <w:t>4.38. Оповещение участников дорожного движения и компетентных органов. Правила установки знака аварийной остановки и фонарей с оранжевыми световыми сигналами. Использование системы ЭРА-ГЛОНАСС.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4.39. Ликвидация последствий аварии силами водителя (экипажа). Проведение работ по локализации загрязнений и нейтрализации опасных грузов на местах аварии.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4.40. Оказание первой помощи пострадавшим при травмах, термических и химических поражениях, острых отравлениях, ожогах и обморожениях, кровотечениях, переломах. Виды средств индивидуальной защиты (спецодежда, </w:t>
      </w:r>
      <w:proofErr w:type="spellStart"/>
      <w:r>
        <w:t>спецобувь</w:t>
      </w:r>
      <w:proofErr w:type="spellEnd"/>
      <w:r>
        <w:t>). 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опасными грузами. Медицинская аптечка.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4.41. 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4.42. Требования </w:t>
      </w:r>
      <w:hyperlink r:id="rId38" w:history="1">
        <w:r>
          <w:rPr>
            <w:color w:val="0000FF"/>
          </w:rPr>
          <w:t>ДОПОГ</w:t>
        </w:r>
      </w:hyperlink>
      <w:r>
        <w:t xml:space="preserve"> и европейских стандартов по обеспечению безопасного крепления и размещения опасных грузов на автотранспортных средствах. Ответственность перевозчика и грузоотправителя за обеспечение надежного крепления грузов.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4.43. 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</w:t>
      </w:r>
    </w:p>
    <w:p w:rsidR="00162E08" w:rsidRDefault="00162E08" w:rsidP="00C665F9">
      <w:pPr>
        <w:pStyle w:val="ConsPlusNormal"/>
        <w:spacing w:before="100"/>
        <w:jc w:val="both"/>
      </w:pPr>
    </w:p>
    <w:p w:rsidR="00162E08" w:rsidRDefault="00162E08" w:rsidP="00C665F9">
      <w:pPr>
        <w:pStyle w:val="ConsPlusNormal"/>
        <w:spacing w:before="100"/>
        <w:jc w:val="center"/>
        <w:outlineLvl w:val="2"/>
      </w:pPr>
      <w:r>
        <w:t>Изъятия, ограничения и вопросы совместимости при перевозках</w:t>
      </w:r>
      <w:r w:rsidR="00C665F9">
        <w:t xml:space="preserve"> </w:t>
      </w:r>
      <w:r>
        <w:t>опасных грузов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4.44. Сфера применения </w:t>
      </w:r>
      <w:hyperlink r:id="rId39" w:history="1">
        <w:r>
          <w:rPr>
            <w:color w:val="0000FF"/>
          </w:rPr>
          <w:t>ДОПОГ</w:t>
        </w:r>
      </w:hyperlink>
      <w:r>
        <w:t xml:space="preserve"> при перевозках опасных грузов.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4.45. Опасные вещества и изделия, не допускаемые к перевозке автомобильным транспортом. Перевозки опасных грузов, при осуществлении которых положения </w:t>
      </w:r>
      <w:hyperlink r:id="rId40" w:history="1">
        <w:r>
          <w:rPr>
            <w:color w:val="0000FF"/>
          </w:rPr>
          <w:t>ДОПОГ</w:t>
        </w:r>
      </w:hyperlink>
      <w:r>
        <w:t xml:space="preserve"> не применяются. Изъятия </w:t>
      </w:r>
      <w:hyperlink r:id="rId41" w:history="1">
        <w:r>
          <w:rPr>
            <w:color w:val="0000FF"/>
          </w:rPr>
          <w:t>ДОПОГ</w:t>
        </w:r>
      </w:hyperlink>
      <w:r>
        <w:t xml:space="preserve"> (раздел 1.1.3 Приложения</w:t>
      </w:r>
      <w:proofErr w:type="gramStart"/>
      <w:r>
        <w:t xml:space="preserve"> А</w:t>
      </w:r>
      <w:proofErr w:type="gramEnd"/>
      <w:r>
        <w:t xml:space="preserve"> к </w:t>
      </w:r>
      <w:hyperlink r:id="rId42" w:history="1">
        <w:r>
          <w:rPr>
            <w:color w:val="0000FF"/>
          </w:rPr>
          <w:t>ДОПОГ</w:t>
        </w:r>
      </w:hyperlink>
      <w:r>
        <w:t>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кондиционирования во время перевозки.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4.46. Ограничения при перевозках опасных грузов в автодорожных тоннелях.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4.47. Совместимость перевозимых опасных грузов с различными знаками опасности на одном транспортном средстве. Запрет совместной погрузки в одно и то же транспортное средство или один и тот же контейнер.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4.48. 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p w:rsidR="00162E08" w:rsidRDefault="00162E08" w:rsidP="00C665F9">
      <w:pPr>
        <w:pStyle w:val="ConsPlusNormal"/>
        <w:spacing w:before="100"/>
        <w:jc w:val="both"/>
      </w:pPr>
    </w:p>
    <w:p w:rsidR="00C665F9" w:rsidRDefault="00162E08" w:rsidP="00C665F9">
      <w:pPr>
        <w:pStyle w:val="ConsPlusNormal"/>
        <w:spacing w:before="100"/>
        <w:jc w:val="center"/>
        <w:outlineLvl w:val="2"/>
      </w:pPr>
      <w:r>
        <w:t xml:space="preserve">Особенности </w:t>
      </w:r>
      <w:proofErr w:type="spellStart"/>
      <w:r>
        <w:t>мультимодальных</w:t>
      </w:r>
      <w:proofErr w:type="spellEnd"/>
      <w:r>
        <w:t xml:space="preserve"> перевозок опасных грузов,</w:t>
      </w:r>
      <w:r w:rsidR="00C665F9">
        <w:t xml:space="preserve"> </w:t>
      </w:r>
    </w:p>
    <w:p w:rsidR="00162E08" w:rsidRDefault="00162E08" w:rsidP="00C665F9">
      <w:pPr>
        <w:pStyle w:val="ConsPlusNormal"/>
        <w:spacing w:before="100"/>
        <w:jc w:val="center"/>
        <w:outlineLvl w:val="2"/>
      </w:pPr>
      <w:r>
        <w:t>осуществляемых с участием автотранспортных средств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4.49. Особенности </w:t>
      </w:r>
      <w:proofErr w:type="spellStart"/>
      <w:r>
        <w:t>мультимодальных</w:t>
      </w:r>
      <w:proofErr w:type="spellEnd"/>
      <w:r>
        <w:t xml:space="preserve"> перевозок опасных грузов с участием автотранспортных средств. Применение крупнотоннажных контейнеров, съемных кузовов и транспортных пакетов. Оформление необходимых транспортных документов и соблюдение требований, действующих на других видах транспорта, при осуществлении </w:t>
      </w:r>
      <w:proofErr w:type="spellStart"/>
      <w:r>
        <w:t>мультимодальных</w:t>
      </w:r>
      <w:proofErr w:type="spellEnd"/>
      <w:r>
        <w:t xml:space="preserve"> перевозок опасных грузов. Свидетельство о загрузке контейнеров при перевозке опасных грузов морским транспортом. Международные соглашения, учитываемые при </w:t>
      </w:r>
      <w:proofErr w:type="spellStart"/>
      <w:r>
        <w:t>мультимодальных</w:t>
      </w:r>
      <w:proofErr w:type="spellEnd"/>
      <w:r>
        <w:t xml:space="preserve"> перевозках опасных грузов.</w:t>
      </w:r>
    </w:p>
    <w:p w:rsidR="00C665F9" w:rsidRDefault="00C665F9" w:rsidP="00C665F9">
      <w:pPr>
        <w:pStyle w:val="ConsPlusNormal"/>
        <w:spacing w:before="100"/>
        <w:jc w:val="both"/>
      </w:pPr>
    </w:p>
    <w:p w:rsidR="00162E08" w:rsidRDefault="00162E08" w:rsidP="00C665F9">
      <w:pPr>
        <w:pStyle w:val="ConsPlusNormal"/>
        <w:spacing w:before="100"/>
        <w:jc w:val="center"/>
        <w:outlineLvl w:val="1"/>
      </w:pPr>
      <w:r>
        <w:t>V. Планируемые результаты освоения Программы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5.1. В результате освоения Программы обучающийся должен знать: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общие требования, регулирующие перевозки опасных грузов;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основные виды опасности и защита окружающей среды при перевозках опасных грузов, включая осуществление </w:t>
      </w:r>
      <w:proofErr w:type="gramStart"/>
      <w:r>
        <w:t>контроля за</w:t>
      </w:r>
      <w:proofErr w:type="gramEnd"/>
      <w:r>
        <w:t xml:space="preserve"> перевозкой отходов опасных грузов;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распространенные причины аварий, связанные с перевозкой опасных грузов автотранспортными средствами, и последствия таких аварий;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lastRenderedPageBreak/>
        <w:t>превентивные меры по обеспечению безопасности при перевозках опасных грузов. Меры, принимаемые в случае аварии;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общие требования к упаковкам, крупногабаритной таре, специальным контейнерам и цистернам, используемым для перевозки опасных грузов;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транспортные средства, дополнительное оборудование и средства пожаротушения, используемые при перевозках опасных грузов;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маркировку, знаки опасности, информационные табло и таблички оранжевого цвета;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proofErr w:type="gramStart"/>
      <w:r>
        <w:t>документы, которые должны находиться в транспортном средстве: транспортно-сопроводительные и иные документы и порядок их заполнения, включая письменные инструкции, свидетельство о допуске транспортного средства, свидетельство о подготовке водителя, паспорт безопасности химической продукции и сферы ее применения, специальные разрешения для грузов повышенной опасности, специальные разрешения на движение крупногабаритного и (или) тяжеловесного транспортного средства и другие документы, необходимые для перевозки опасных грузов;</w:t>
      </w:r>
      <w:proofErr w:type="gramEnd"/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способы перевозки и ограничения, связанные с количеством перевозимых опасных грузов;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перевозки грузов повышенной опасности;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совместимость при перевозках опасных грузов и меры по обеспечению безопасности;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специальные требования к совместной перевозке опасных грузов и продукции, не относящейся к категории опасных веществ и изделий;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требования к перевозке опасных грузов без превышения максимальных количеств, указанных в подразделе 1.1.3.6 Приложения</w:t>
      </w:r>
      <w:proofErr w:type="gramStart"/>
      <w:r>
        <w:t xml:space="preserve"> А</w:t>
      </w:r>
      <w:proofErr w:type="gramEnd"/>
      <w:r>
        <w:t xml:space="preserve"> к </w:t>
      </w:r>
      <w:hyperlink r:id="rId43" w:history="1">
        <w:r>
          <w:rPr>
            <w:color w:val="0000FF"/>
          </w:rPr>
          <w:t>ДОПОГ</w:t>
        </w:r>
      </w:hyperlink>
      <w:r>
        <w:t>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требования к погрузке, разгрузке, размещению и креплению опасных грузов;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требования по очистке и (или) дегазации транспортных средств, тары, контейнеров и цистерн при перевозках опасных грузов;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условия и режим движения транспортных средств с опасными грузами и ограничения, касающиеся движения на установленных маршрутах, включая автодорожные тоннели;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обязанности и ответственность при перевозках опасных грузов, виды гражданской ответственности;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особенности </w:t>
      </w:r>
      <w:proofErr w:type="spellStart"/>
      <w:r>
        <w:t>мультимодальных</w:t>
      </w:r>
      <w:proofErr w:type="spellEnd"/>
      <w:r>
        <w:t xml:space="preserve"> перевозок опасных грузов, осуществляемых с участием автотранспортных средств;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требования к водителю и другим членам экипажа транспортного средства, осуществляющего перевозки опасных грузов;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информационное обеспечение с использованием бортовых устройств и сре</w:t>
      </w:r>
      <w:proofErr w:type="gramStart"/>
      <w:r>
        <w:t>дств сп</w:t>
      </w:r>
      <w:proofErr w:type="gramEnd"/>
      <w:r>
        <w:t>утниковой навигации, включая систему ЭРА-ГЛОНАСС.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5.2. Обучающийся должен уметь: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проверять пригодность к перевозке опасных грузов транспортных средств, тары, контейнеров, сре</w:t>
      </w:r>
      <w:proofErr w:type="gramStart"/>
      <w:r>
        <w:t>дств кр</w:t>
      </w:r>
      <w:proofErr w:type="gramEnd"/>
      <w:r>
        <w:t>епления грузов;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проверять пригодность к эксплуатации дополнительного оборудования на транспортном средстве и устрой</w:t>
      </w:r>
      <w:proofErr w:type="gramStart"/>
      <w:r>
        <w:t>ств дл</w:t>
      </w:r>
      <w:proofErr w:type="gramEnd"/>
      <w:r>
        <w:t>я погрузочно-разгрузочных операций;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проверять пригодность к эксплуатации бортовых устройств информационного обеспечения и уметь ими пользоваться;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проверять соответствие транспортно-сопроводительных документов нормативным требованиям и заполнять их в установленных случаях;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 xml:space="preserve">использовать письменные инструкции в соответствии с </w:t>
      </w:r>
      <w:hyperlink r:id="rId44" w:history="1">
        <w:r>
          <w:rPr>
            <w:color w:val="0000FF"/>
          </w:rPr>
          <w:t>ДОПОГ</w:t>
        </w:r>
      </w:hyperlink>
      <w:r>
        <w:t>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пользоваться дополнительным оборудованием, средствами индивидуальной защиты и средствами пожаротушения;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оказывать помощь пострадавшим при дорожно-транспортных происшествиях или аварии;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проводить работы по ликвидации последствий дорожно-транспортного происшествия или аварии при перевозке опасных грузов.</w:t>
      </w:r>
    </w:p>
    <w:p w:rsidR="00162E08" w:rsidRDefault="00162E08" w:rsidP="00C665F9">
      <w:pPr>
        <w:pStyle w:val="ConsPlusNormal"/>
        <w:spacing w:before="100"/>
        <w:jc w:val="center"/>
        <w:outlineLvl w:val="1"/>
      </w:pPr>
      <w:r>
        <w:lastRenderedPageBreak/>
        <w:t>VI. Условия реализации Программы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6.1. Условия реализации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proofErr w:type="gramStart"/>
      <w: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Минтранса России от 9 июля 2012 г. N 203 "Об утверждении Порядка проведения экзамена и выдачи свидетельств</w:t>
      </w:r>
      <w:proofErr w:type="gramEnd"/>
      <w: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 г., регистрационный N 25407), с изменениями, внесенными приказом Минтранса России от 30 мая 2014 г. N 144 (зарегистрирован Минюстом России 17 июля 2014 г., регистрационный N 33137).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6.3. Информационно-методические условия реализации Программы включают: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учебно-тематический план;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календарный учебный график;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образовательную программу;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методические материалы и разработки;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расписание занятий.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</w:p>
    <w:p w:rsidR="00162E08" w:rsidRDefault="00162E08" w:rsidP="00C665F9">
      <w:pPr>
        <w:pStyle w:val="ConsPlusNormal"/>
        <w:spacing w:before="100"/>
        <w:ind w:firstLine="540"/>
        <w:jc w:val="both"/>
        <w:outlineLvl w:val="2"/>
      </w:pPr>
      <w:r>
        <w:t>6.4. Материально-техническое и информационно-методическое обеспечение Программы:</w:t>
      </w:r>
    </w:p>
    <w:p w:rsidR="00162E08" w:rsidRDefault="00162E0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162E08"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162E08" w:rsidRDefault="00162E08">
            <w:pPr>
              <w:pStyle w:val="ConsPlusNormal"/>
              <w:jc w:val="center"/>
            </w:pPr>
            <w:r>
              <w:t>Наименование компонентов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62E08" w:rsidRDefault="00162E08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single" w:sz="4" w:space="0" w:color="auto"/>
              <w:bottom w:val="nil"/>
            </w:tcBorders>
          </w:tcPr>
          <w:p w:rsidR="00162E08" w:rsidRDefault="00162E08">
            <w:pPr>
              <w:pStyle w:val="ConsPlusNormal"/>
              <w:outlineLvl w:val="3"/>
            </w:pPr>
            <w:r>
              <w:t>Оборудование и технические средства обучения</w:t>
            </w:r>
          </w:p>
        </w:tc>
        <w:tc>
          <w:tcPr>
            <w:tcW w:w="3231" w:type="dxa"/>
            <w:tcBorders>
              <w:top w:val="single" w:sz="4" w:space="0" w:color="auto"/>
              <w:bottom w:val="nil"/>
            </w:tcBorders>
          </w:tcPr>
          <w:p w:rsidR="00162E08" w:rsidRDefault="00162E08">
            <w:pPr>
              <w:pStyle w:val="ConsPlusNormal"/>
            </w:pP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Компьютер</w:t>
            </w:r>
          </w:p>
        </w:tc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Мультимедийный проектор или телевизор</w:t>
            </w:r>
          </w:p>
        </w:tc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Тренажер сердечно-легочной и мозговой реанимации</w:t>
            </w:r>
          </w:p>
        </w:tc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Тренажер-манекен для отработки приемов восстановления проходимости верхних дыхательных путей</w:t>
            </w:r>
          </w:p>
        </w:tc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Средства оказания первой помощи</w:t>
            </w:r>
          </w:p>
        </w:tc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 комплект (достаточный для обучения одной группы)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Средства индивидуальной защиты</w:t>
            </w:r>
          </w:p>
        </w:tc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 комплект (достаточный для обучения одной группы)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Средства пожаротушения</w:t>
            </w:r>
          </w:p>
        </w:tc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 комплект (достаточный для обучения одной группы)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E745B0" w:rsidRDefault="00E745B0">
            <w:pPr>
              <w:pStyle w:val="ConsPlusNormal"/>
              <w:jc w:val="center"/>
              <w:outlineLvl w:val="3"/>
            </w:pPr>
          </w:p>
          <w:p w:rsidR="00162E08" w:rsidRDefault="00162E08">
            <w:pPr>
              <w:pStyle w:val="ConsPlusNormal"/>
              <w:jc w:val="center"/>
              <w:outlineLvl w:val="3"/>
            </w:pPr>
            <w:r>
              <w:lastRenderedPageBreak/>
              <w:t>Информационные материалы</w:t>
            </w:r>
          </w:p>
        </w:tc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</w:pP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lastRenderedPageBreak/>
              <w:t xml:space="preserve">Учебно-методические пособия, содержащие материалы для </w:t>
            </w:r>
            <w:proofErr w:type="gramStart"/>
            <w:r>
              <w:t>обучения по разделам</w:t>
            </w:r>
            <w:proofErr w:type="gramEnd"/>
            <w:r>
              <w:t xml:space="preserve">, указанным в Типовой программе. Могут быть </w:t>
            </w:r>
            <w:proofErr w:type="gramStart"/>
            <w:r>
              <w:t>представлены</w:t>
            </w:r>
            <w:proofErr w:type="gramEnd"/>
            <w: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 комплект (достаточный для обучения одной группы)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и Приложение В к </w:t>
            </w:r>
            <w:hyperlink r:id="rId46" w:history="1">
              <w:r>
                <w:rPr>
                  <w:color w:val="0000FF"/>
                </w:rPr>
                <w:t>ДОПОГ</w:t>
              </w:r>
            </w:hyperlink>
          </w:p>
        </w:tc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 комплект на двух обучающихся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  <w:jc w:val="center"/>
              <w:outlineLvl w:val="3"/>
            </w:pPr>
            <w:r>
              <w:t>Информационный стенд</w:t>
            </w:r>
          </w:p>
        </w:tc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</w:pP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Программа обучения</w:t>
            </w:r>
          </w:p>
        </w:tc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Учебный план</w:t>
            </w:r>
          </w:p>
        </w:tc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Расписание занятий</w:t>
            </w:r>
          </w:p>
        </w:tc>
        <w:tc>
          <w:tcPr>
            <w:tcW w:w="323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5839" w:type="dxa"/>
            <w:tcBorders>
              <w:top w:val="nil"/>
              <w:bottom w:val="single" w:sz="4" w:space="0" w:color="auto"/>
            </w:tcBorders>
          </w:tcPr>
          <w:p w:rsidR="00162E08" w:rsidRDefault="00162E08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3231" w:type="dxa"/>
            <w:tcBorders>
              <w:top w:val="nil"/>
              <w:bottom w:val="single" w:sz="4" w:space="0" w:color="auto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</w:tbl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6.6. Индивидуальный учет результатов освоения обучающихся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t>VII. Система оценки результатов освоения Программы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25 письменных вопросов по базовому курсу подготовки, в том числе, мере следующих тем: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общие требования, регулирующие перевозку опасных грузов;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основные виды опасности;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информация о защите окружающей среды при осуществлении </w:t>
      </w:r>
      <w:proofErr w:type="gramStart"/>
      <w:r>
        <w:t>контроля за</w:t>
      </w:r>
      <w:proofErr w:type="gramEnd"/>
      <w:r>
        <w:t xml:space="preserve"> перевозкой отходов;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превентивные меры и меры по обеспечению безопасности при различных видах опасности;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иные необходимые меры);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маркировка, знаки опасности, информационные табло и таблички оранжевого цвета;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lastRenderedPageBreak/>
        <w:t>обязанности и ответственность водителя при перевозке опасных грузов;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требования к транспортным средствам и установленному на них техническому оборудованию;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запрещение совместной погрузки в одно и то же транспортное средства или один и тот же контейнер;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меры предосторожности, принимаемые при погрузке и разгрузке опасных грузов, обработка транспортных средств, тары и упаковок;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общая информация, касающаяся гражданской ответственности;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особенности </w:t>
      </w:r>
      <w:proofErr w:type="spellStart"/>
      <w:r>
        <w:t>мультимодальных</w:t>
      </w:r>
      <w:proofErr w:type="spellEnd"/>
      <w:r>
        <w:t xml:space="preserve"> перевозок опасных грузов с участием автотранспортных средств;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ограничения движения в автодорожных тоннелях и инструкции по поведению в тоннелях (предотвращение происшествий, безопасность, действия в случае пожара или других чрезвычайных ситуаций).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7.4. Результаты квалификационного экзамена оформляются протоколом.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both"/>
      </w:pPr>
    </w:p>
    <w:p w:rsidR="00162E08" w:rsidRDefault="00162E08" w:rsidP="00C665F9">
      <w:pPr>
        <w:pStyle w:val="ConsPlusNormal"/>
        <w:jc w:val="right"/>
        <w:outlineLvl w:val="0"/>
      </w:pPr>
      <w:r>
        <w:t>Приложение N 2</w:t>
      </w:r>
      <w:r w:rsidRPr="00C665F9">
        <w:t xml:space="preserve">  </w:t>
      </w:r>
      <w:proofErr w:type="gramStart"/>
      <w:r>
        <w:t>Утверждена</w:t>
      </w:r>
      <w:proofErr w:type="gramEnd"/>
      <w:r w:rsidR="00C665F9">
        <w:t xml:space="preserve"> </w:t>
      </w:r>
      <w:r>
        <w:t>приказом Минтранса России</w:t>
      </w:r>
      <w:r w:rsidR="00C665F9">
        <w:t xml:space="preserve"> </w:t>
      </w:r>
      <w:r>
        <w:t>от 21 сентября 2016 г. N 273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Title"/>
        <w:jc w:val="center"/>
      </w:pPr>
      <w:bookmarkStart w:id="1" w:name="P443"/>
      <w:bookmarkEnd w:id="1"/>
      <w:r>
        <w:t>ТИПОВАЯ ПРОГРАММА</w:t>
      </w:r>
      <w:r w:rsidR="00C665F9">
        <w:t xml:space="preserve"> </w:t>
      </w:r>
      <w:r>
        <w:t xml:space="preserve">ПРОФЕССИОНАЛЬНОГО </w:t>
      </w:r>
      <w:proofErr w:type="gramStart"/>
      <w:r>
        <w:t>ОБУЧЕНИЯ ПО ПРОГРАММЕ</w:t>
      </w:r>
      <w:proofErr w:type="gramEnd"/>
      <w:r>
        <w:t xml:space="preserve"> ПОВЫШЕНИЯ</w:t>
      </w:r>
    </w:p>
    <w:p w:rsidR="00162E08" w:rsidRDefault="00162E08">
      <w:pPr>
        <w:pStyle w:val="ConsPlusTitle"/>
        <w:jc w:val="center"/>
      </w:pPr>
      <w:r>
        <w:t>КВАЛИФИКАЦИИ ВОДИТЕЛЕЙ, ОСУЩЕСТВЛЯЮЩИХ ПЕРЕВОЗКИ</w:t>
      </w:r>
      <w:r w:rsidR="00C665F9">
        <w:t xml:space="preserve"> </w:t>
      </w:r>
      <w:r>
        <w:t>ОПАСНЫХ ГРУЗОВ В СООТВЕТСТВИИ С ЕВРОПЕЙСКИМ СОГЛАШЕНИЕМ</w:t>
      </w:r>
      <w:r w:rsidR="00C665F9">
        <w:t xml:space="preserve"> </w:t>
      </w:r>
      <w:r>
        <w:t>О МЕЖДУНАРОДНОЙ ДОРОЖНОЙ ПЕРЕВОЗКЕ ОПАСНЫХ ГРУЗОВ</w:t>
      </w:r>
    </w:p>
    <w:p w:rsidR="00162E08" w:rsidRDefault="00162E08">
      <w:pPr>
        <w:pStyle w:val="ConsPlusTitle"/>
        <w:jc w:val="center"/>
      </w:pPr>
      <w:r>
        <w:t>(СПЕЦИАЛИЗИРОВАННЫЙ КУРС ПО ПЕРЕВОЗКЕ В ЦИСТЕРНАХ)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t>I. Общие положения</w:t>
      </w:r>
    </w:p>
    <w:p w:rsidR="00C665F9" w:rsidRPr="00C665F9" w:rsidRDefault="00C665F9">
      <w:pPr>
        <w:pStyle w:val="ConsPlusNormal"/>
        <w:jc w:val="center"/>
        <w:outlineLvl w:val="1"/>
        <w:rPr>
          <w:sz w:val="8"/>
          <w:szCs w:val="8"/>
        </w:rPr>
      </w:pPr>
    </w:p>
    <w:p w:rsidR="00162E08" w:rsidRDefault="00162E0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Типовая программа профессионального обучения по программе повышения квалификации водителей, осуществляющих перевозки опасных грузов, в соответствии с Европейским </w:t>
      </w:r>
      <w:hyperlink r:id="rId47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 (специализированный курс по перевозке в цистернах) (далее - Типовая программа), разработана в соответствии с требованиями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 (ч</w:t>
      </w:r>
      <w:proofErr w:type="gramEnd"/>
      <w:r>
        <w:t xml:space="preserve">. </w:t>
      </w:r>
      <w:proofErr w:type="gramStart"/>
      <w:r>
        <w:t>1), ст. 7598; 2013, N 19, ст. 2326, N 23, ст. 2878, N 27, ст. 3462, N 30 (ч. 1), ст. 4036, N 48, ст. 6165; 2014, N 6, ст. 562, 566, N 19, ст. 2289, N 22, ст. 2769, N 23, ст. 2930, 2933, N 26 (ч. 1), ст. 3388, N 30 (ч. 1), ст. 4217, 4257, 4263;</w:t>
      </w:r>
      <w:proofErr w:type="gramEnd"/>
      <w:r>
        <w:t xml:space="preserve"> 2015, N 1 (ч. 1), ст. 42, 53, 72; N 14, ст. 2008; N 18, ст. 2625, N 27, ст. 3951, 3989, N 29 (ч. 1), ст. 4339, 4364, N 51 (ч. 3), ст. 7241; </w:t>
      </w:r>
      <w:proofErr w:type="gramStart"/>
      <w:r>
        <w:t xml:space="preserve">2016, N 1 (ч. 1), ст. 8, 9, 24, 78, N 10, ст. 1320, N 23, ст. 3289, 3290, N 27 (ч. 1), ст. 4160, 4219, 4223, N 27 (ч. 2), ст. 4238, 4239, 4245, 4246, 4292),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Минтранса России от 9 июля 2012 г. N 202 "Об утверждении Порядка выдачи свидетельств о подготовке водителей автотранспортных средств, перевозящих опасные грузы</w:t>
      </w:r>
      <w:proofErr w:type="gramEnd"/>
      <w:r>
        <w:t xml:space="preserve">, </w:t>
      </w:r>
      <w:proofErr w:type="gramStart"/>
      <w:r>
        <w:t xml:space="preserve">и утверждения курсов такой подготовки" (зарегистрирован Минюстом России 7 сентября 2012 г., регистрационный N 25404) с изменениями, внесенными приказом Минтранса России от 30 мая 2014 г. N 144 (зарегистрирован Минюстом России 17 июля 2014 г., регистрационный N 33137), </w:t>
      </w:r>
      <w:hyperlink r:id="rId5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 апреля 2013 г. N 292 "Об утверждении Порядка организации и осуществления образовательной деятельности по основным программам профессионального</w:t>
      </w:r>
      <w:proofErr w:type="gramEnd"/>
      <w:r>
        <w:t xml:space="preserve"> </w:t>
      </w:r>
      <w:proofErr w:type="gramStart"/>
      <w:r>
        <w:t xml:space="preserve">обучения" (зарегистрирован Минюстом России 15 мая 2013 г., регистрационный N 28395) с изменениями, внесенными приказами </w:t>
      </w:r>
      <w:proofErr w:type="spellStart"/>
      <w:r>
        <w:t>Минобрнауки</w:t>
      </w:r>
      <w:proofErr w:type="spellEnd"/>
      <w:r>
        <w:t xml:space="preserve"> России от 21 августа 2013 г. N 977 (зарегистрирован Минюстом России 17 сентября 2013 г., регистрационный N 29969), от 20 января 2015 г. N 17 (зарегистрирован Минюстом России 3 апреля 2015 г., регистрационный N 36710) от 26 мая 2015 г. N 524 (зарегистрирован Минюстом</w:t>
      </w:r>
      <w:proofErr w:type="gramEnd"/>
      <w:r>
        <w:t xml:space="preserve"> России 17 июня 2015 г., регистрационный N 37678) и от 27 октября 2015 г. N 1224 (зарегистрирован Минюстом России 12 ноября 2015 г., регистрационный N 39682), и предписаниями главы 8.2 Приложения</w:t>
      </w:r>
      <w:proofErr w:type="gramStart"/>
      <w:r>
        <w:t xml:space="preserve"> В</w:t>
      </w:r>
      <w:proofErr w:type="gramEnd"/>
      <w:r>
        <w:t xml:space="preserve"> к Европейскому </w:t>
      </w:r>
      <w:hyperlink r:id="rId51" w:history="1">
        <w:r>
          <w:rPr>
            <w:color w:val="0000FF"/>
          </w:rPr>
          <w:t>соглашению</w:t>
        </w:r>
      </w:hyperlink>
      <w:r>
        <w:t xml:space="preserve"> о международной дорожной перевозке опасных грузов от 30 сентября 1957 г. (ДОПОГ) &lt;1&gt;.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февраля 1994 г. N 76 "О присоединении </w:t>
      </w:r>
      <w:r>
        <w:lastRenderedPageBreak/>
        <w:t>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508).</w:t>
      </w:r>
    </w:p>
    <w:p w:rsidR="00162E08" w:rsidRDefault="00162E08" w:rsidP="00C665F9">
      <w:pPr>
        <w:pStyle w:val="ConsPlusNormal"/>
        <w:spacing w:before="100"/>
        <w:ind w:firstLine="539"/>
        <w:jc w:val="both"/>
      </w:pPr>
      <w:r>
        <w:t xml:space="preserve">1.2. </w:t>
      </w:r>
      <w:proofErr w:type="gramStart"/>
      <w:r>
        <w:t>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  <w:proofErr w:type="gramEnd"/>
    </w:p>
    <w:p w:rsidR="00162E08" w:rsidRDefault="00162E08" w:rsidP="00C665F9">
      <w:pPr>
        <w:pStyle w:val="ConsPlusNormal"/>
        <w:spacing w:before="100"/>
        <w:ind w:firstLine="539"/>
        <w:jc w:val="both"/>
      </w:pPr>
      <w:r>
        <w:t xml:space="preserve">1.3. 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 в соответствии с Европейским </w:t>
      </w:r>
      <w:hyperlink r:id="rId53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 (далее - </w:t>
      </w:r>
      <w:proofErr w:type="gramStart"/>
      <w:r>
        <w:t>водитель</w:t>
      </w:r>
      <w:proofErr w:type="gramEnd"/>
      <w:r>
        <w:t xml:space="preserve"> перевозящий опасные грузы).</w:t>
      </w:r>
    </w:p>
    <w:p w:rsidR="00162E08" w:rsidRDefault="00162E08" w:rsidP="00C665F9">
      <w:pPr>
        <w:pStyle w:val="ConsPlusNormal"/>
        <w:spacing w:before="100"/>
        <w:ind w:firstLine="539"/>
        <w:jc w:val="both"/>
      </w:pPr>
      <w:r>
        <w:t xml:space="preserve">1.4. </w:t>
      </w:r>
      <w:proofErr w:type="gramStart"/>
      <w: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  <w:proofErr w:type="gramEnd"/>
    </w:p>
    <w:p w:rsidR="00162E08" w:rsidRDefault="00162E08" w:rsidP="00C665F9">
      <w:pPr>
        <w:pStyle w:val="ConsPlusNormal"/>
        <w:spacing w:before="100"/>
        <w:ind w:firstLine="539"/>
        <w:jc w:val="both"/>
      </w:pPr>
      <w:r>
        <w:t>1.5. Повторное обучение проводится не реже одного раза в пять лет.</w:t>
      </w:r>
    </w:p>
    <w:p w:rsidR="00162E08" w:rsidRDefault="00162E08" w:rsidP="00C665F9">
      <w:pPr>
        <w:pStyle w:val="ConsPlusNormal"/>
        <w:spacing w:before="100"/>
        <w:ind w:firstLine="539"/>
        <w:jc w:val="both"/>
      </w:pPr>
      <w:r>
        <w:t xml:space="preserve">1.6. Для получения </w:t>
      </w:r>
      <w:proofErr w:type="gramStart"/>
      <w:r>
        <w:t>обучающимся</w:t>
      </w:r>
      <w:proofErr w:type="gramEnd"/>
      <w:r>
        <w:t xml:space="preserve"> необходимых знаний Типовой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162E08" w:rsidRDefault="00162E08" w:rsidP="00C665F9">
      <w:pPr>
        <w:pStyle w:val="ConsPlusNormal"/>
        <w:spacing w:before="100"/>
        <w:ind w:firstLine="539"/>
        <w:jc w:val="both"/>
      </w:pPr>
      <w:r>
        <w:t xml:space="preserve">1.7. Продолжительность обучения, а также перечень разделов курса обучения (в соответствии с терминологией </w:t>
      </w:r>
      <w:hyperlink r:id="rId54" w:history="1">
        <w:r>
          <w:rPr>
            <w:color w:val="0000FF"/>
          </w:rPr>
          <w:t>ДОПОГ</w:t>
        </w:r>
      </w:hyperlink>
      <w:r>
        <w:t xml:space="preserve"> - перечень тем) устанавливается учебно-тематическим планом первичного обучения и учебно-тематическим планом повторного обучения.</w:t>
      </w:r>
    </w:p>
    <w:p w:rsidR="00162E08" w:rsidRDefault="00162E08" w:rsidP="00C665F9">
      <w:pPr>
        <w:pStyle w:val="ConsPlusNormal"/>
        <w:spacing w:before="100"/>
        <w:ind w:firstLine="539"/>
        <w:jc w:val="both"/>
      </w:pPr>
      <w:r>
        <w:t>1.8. В Типовой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 w:rsidR="00162E08" w:rsidRDefault="00162E08" w:rsidP="00C665F9">
      <w:pPr>
        <w:pStyle w:val="ConsPlusNormal"/>
        <w:spacing w:before="100"/>
        <w:ind w:firstLine="539"/>
        <w:jc w:val="both"/>
      </w:pPr>
      <w:r>
        <w:t>1.9. Содержание Типовой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162E08" w:rsidRDefault="00162E08" w:rsidP="00C665F9">
      <w:pPr>
        <w:pStyle w:val="ConsPlusNormal"/>
        <w:spacing w:before="100"/>
        <w:ind w:firstLine="539"/>
        <w:jc w:val="both"/>
      </w:pPr>
      <w:r>
        <w:t xml:space="preserve">1.10. </w:t>
      </w:r>
      <w:proofErr w:type="gramStart"/>
      <w:r>
        <w:t xml:space="preserve"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 Европейским </w:t>
      </w:r>
      <w:hyperlink r:id="rId55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 (базовый курс).</w:t>
      </w:r>
      <w:proofErr w:type="gramEnd"/>
    </w:p>
    <w:p w:rsidR="00162E08" w:rsidRDefault="00162E08" w:rsidP="00C665F9">
      <w:pPr>
        <w:pStyle w:val="ConsPlusNormal"/>
        <w:spacing w:before="100"/>
        <w:ind w:firstLine="539"/>
        <w:jc w:val="both"/>
      </w:pPr>
      <w:r>
        <w:t xml:space="preserve">1.11. </w:t>
      </w:r>
      <w:proofErr w:type="gramStart"/>
      <w:r>
        <w:t xml:space="preserve">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</w:t>
      </w:r>
      <w:hyperlink r:id="rId56" w:history="1">
        <w:r>
          <w:rPr>
            <w:color w:val="0000FF"/>
          </w:rPr>
          <w:t>ДОПОГ</w:t>
        </w:r>
      </w:hyperlink>
      <w:r>
        <w:t xml:space="preserve"> о подготовке водителя), выданное в соответствии с </w:t>
      </w:r>
      <w:hyperlink r:id="rId57" w:history="1">
        <w:r>
          <w:rPr>
            <w:color w:val="0000FF"/>
          </w:rPr>
          <w:t>порядком</w:t>
        </w:r>
      </w:hyperlink>
      <w:r>
        <w:t>, утвержденным приказом Министерства транспорта Российской Федерации от 9 июля 2012 г. N 202, подтверждающее право перевозки опасных грузов в цистернах.</w:t>
      </w:r>
      <w:proofErr w:type="gramEnd"/>
    </w:p>
    <w:p w:rsidR="00162E08" w:rsidRDefault="00162E08">
      <w:pPr>
        <w:pStyle w:val="ConsPlusNormal"/>
        <w:jc w:val="both"/>
      </w:pPr>
    </w:p>
    <w:p w:rsidR="00C665F9" w:rsidRDefault="00C665F9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t>II. Учебно-тематический план первичного обучения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4819"/>
        <w:gridCol w:w="706"/>
        <w:gridCol w:w="1483"/>
        <w:gridCol w:w="1474"/>
      </w:tblGrid>
      <w:tr w:rsidR="00162E08">
        <w:tc>
          <w:tcPr>
            <w:tcW w:w="581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>Разделы (темы) курса - специализированный курс по перевозке в цистернах (первичное обучение)</w:t>
            </w:r>
          </w:p>
        </w:tc>
        <w:tc>
          <w:tcPr>
            <w:tcW w:w="3663" w:type="dxa"/>
            <w:gridSpan w:val="3"/>
          </w:tcPr>
          <w:p w:rsidR="00162E08" w:rsidRDefault="00162E08">
            <w:pPr>
              <w:pStyle w:val="ConsPlusNormal"/>
              <w:jc w:val="center"/>
            </w:pPr>
            <w:r>
              <w:t>Количество учебных часов</w:t>
            </w:r>
          </w:p>
        </w:tc>
      </w:tr>
      <w:tr w:rsidR="00162E08">
        <w:tc>
          <w:tcPr>
            <w:tcW w:w="581" w:type="dxa"/>
            <w:vMerge/>
          </w:tcPr>
          <w:p w:rsidR="00162E08" w:rsidRDefault="00162E08"/>
        </w:tc>
        <w:tc>
          <w:tcPr>
            <w:tcW w:w="4819" w:type="dxa"/>
            <w:vMerge/>
          </w:tcPr>
          <w:p w:rsidR="00162E08" w:rsidRDefault="00162E08"/>
        </w:tc>
        <w:tc>
          <w:tcPr>
            <w:tcW w:w="706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57" w:type="dxa"/>
            <w:gridSpan w:val="2"/>
          </w:tcPr>
          <w:p w:rsidR="00162E08" w:rsidRDefault="00162E0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62E08">
        <w:tc>
          <w:tcPr>
            <w:tcW w:w="581" w:type="dxa"/>
            <w:vMerge/>
          </w:tcPr>
          <w:p w:rsidR="00162E08" w:rsidRDefault="00162E08"/>
        </w:tc>
        <w:tc>
          <w:tcPr>
            <w:tcW w:w="4819" w:type="dxa"/>
            <w:vMerge/>
          </w:tcPr>
          <w:p w:rsidR="00162E08" w:rsidRDefault="00162E08"/>
        </w:tc>
        <w:tc>
          <w:tcPr>
            <w:tcW w:w="706" w:type="dxa"/>
            <w:vMerge/>
          </w:tcPr>
          <w:p w:rsidR="00162E08" w:rsidRDefault="00162E08"/>
        </w:tc>
        <w:tc>
          <w:tcPr>
            <w:tcW w:w="1483" w:type="dxa"/>
          </w:tcPr>
          <w:p w:rsidR="00162E08" w:rsidRDefault="00162E08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474" w:type="dxa"/>
          </w:tcPr>
          <w:p w:rsidR="00162E08" w:rsidRDefault="00162E08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Особенности движения транспортных сре</w:t>
            </w:r>
            <w:proofErr w:type="gramStart"/>
            <w:r>
              <w:t>дств с з</w:t>
            </w:r>
            <w:proofErr w:type="gramEnd"/>
            <w:r>
              <w:t>агруженными и порожними цистернами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Действия водителя в случае аварий при перевозке опасных грузов в цистернах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</w:pP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Квалификационный экзамен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</w:pP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Всего учебных часов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4</w:t>
            </w:r>
          </w:p>
        </w:tc>
      </w:tr>
    </w:tbl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t>III. Учебно-тематический план повторного обучения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4819"/>
        <w:gridCol w:w="706"/>
        <w:gridCol w:w="1483"/>
        <w:gridCol w:w="1474"/>
      </w:tblGrid>
      <w:tr w:rsidR="00162E08">
        <w:tc>
          <w:tcPr>
            <w:tcW w:w="581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>Разделы (темы) курса - специализированный курс по перевозке в цистернах (повторное обучение)</w:t>
            </w:r>
          </w:p>
        </w:tc>
        <w:tc>
          <w:tcPr>
            <w:tcW w:w="3663" w:type="dxa"/>
            <w:gridSpan w:val="3"/>
          </w:tcPr>
          <w:p w:rsidR="00162E08" w:rsidRDefault="00162E08">
            <w:pPr>
              <w:pStyle w:val="ConsPlusNormal"/>
              <w:jc w:val="center"/>
            </w:pPr>
            <w:r>
              <w:t>Количество учебных часов</w:t>
            </w:r>
          </w:p>
        </w:tc>
      </w:tr>
      <w:tr w:rsidR="00162E08">
        <w:tc>
          <w:tcPr>
            <w:tcW w:w="581" w:type="dxa"/>
            <w:vMerge/>
          </w:tcPr>
          <w:p w:rsidR="00162E08" w:rsidRDefault="00162E08"/>
        </w:tc>
        <w:tc>
          <w:tcPr>
            <w:tcW w:w="4819" w:type="dxa"/>
            <w:vMerge/>
          </w:tcPr>
          <w:p w:rsidR="00162E08" w:rsidRDefault="00162E08"/>
        </w:tc>
        <w:tc>
          <w:tcPr>
            <w:tcW w:w="706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57" w:type="dxa"/>
            <w:gridSpan w:val="2"/>
          </w:tcPr>
          <w:p w:rsidR="00162E08" w:rsidRDefault="00162E0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62E08">
        <w:tc>
          <w:tcPr>
            <w:tcW w:w="581" w:type="dxa"/>
            <w:vMerge/>
          </w:tcPr>
          <w:p w:rsidR="00162E08" w:rsidRDefault="00162E08"/>
        </w:tc>
        <w:tc>
          <w:tcPr>
            <w:tcW w:w="4819" w:type="dxa"/>
            <w:vMerge/>
          </w:tcPr>
          <w:p w:rsidR="00162E08" w:rsidRDefault="00162E08"/>
        </w:tc>
        <w:tc>
          <w:tcPr>
            <w:tcW w:w="706" w:type="dxa"/>
            <w:vMerge/>
          </w:tcPr>
          <w:p w:rsidR="00162E08" w:rsidRDefault="00162E08"/>
        </w:tc>
        <w:tc>
          <w:tcPr>
            <w:tcW w:w="1483" w:type="dxa"/>
          </w:tcPr>
          <w:p w:rsidR="00162E08" w:rsidRDefault="00162E08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474" w:type="dxa"/>
          </w:tcPr>
          <w:p w:rsidR="00162E08" w:rsidRDefault="00162E08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Особенности движения транспортных сре</w:t>
            </w:r>
            <w:proofErr w:type="gramStart"/>
            <w:r>
              <w:t>дств с з</w:t>
            </w:r>
            <w:proofErr w:type="gramEnd"/>
            <w:r>
              <w:t>агруженными и порожними цистернами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Действия водителя в случае аварий при перевозке опасных грузов в цистернах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</w:pP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Квалификационный экзамен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</w:pP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Всего учебных часов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</w:tr>
    </w:tbl>
    <w:p w:rsidR="00E745B0" w:rsidRDefault="00E745B0">
      <w:pPr>
        <w:pStyle w:val="ConsPlusNormal"/>
        <w:jc w:val="center"/>
        <w:outlineLvl w:val="1"/>
      </w:pPr>
    </w:p>
    <w:p w:rsidR="00162E08" w:rsidRDefault="00162E08">
      <w:pPr>
        <w:pStyle w:val="ConsPlusNormal"/>
        <w:jc w:val="center"/>
        <w:outlineLvl w:val="1"/>
      </w:pPr>
      <w:r>
        <w:t>IV. Содержание разделов (тем) учебно-тематического плана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2"/>
      </w:pPr>
      <w:r>
        <w:t>Специальные требования, предъявляемые к цистернам,</w:t>
      </w:r>
    </w:p>
    <w:p w:rsidR="00162E08" w:rsidRDefault="00162E08">
      <w:pPr>
        <w:pStyle w:val="ConsPlusNormal"/>
        <w:jc w:val="center"/>
      </w:pPr>
      <w:r>
        <w:t>транспортным средствам и дополнительному оборудованию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 xml:space="preserve">4.1. </w:t>
      </w:r>
      <w:proofErr w:type="gramStart"/>
      <w:r>
        <w:t>Виды цистерн и их применение: цистерна, встроенная цистерна (автоцистерна), съемная цистерна, контейнер-цистерна, переносная цистерна, многоэлементный газовый контейнер, транспортное средство-батарея.</w:t>
      </w:r>
      <w:proofErr w:type="gramEnd"/>
    </w:p>
    <w:p w:rsidR="00E745B0" w:rsidRDefault="00E745B0">
      <w:pPr>
        <w:pStyle w:val="ConsPlusNormal"/>
        <w:ind w:firstLine="540"/>
        <w:jc w:val="both"/>
      </w:pPr>
    </w:p>
    <w:p w:rsidR="00162E08" w:rsidRDefault="00162E08">
      <w:pPr>
        <w:pStyle w:val="ConsPlusNormal"/>
        <w:spacing w:before="220"/>
        <w:ind w:firstLine="540"/>
        <w:jc w:val="both"/>
      </w:pPr>
      <w:r>
        <w:lastRenderedPageBreak/>
        <w:t>4.2. Типы цистерн в зависимости от требований безопасности: цистерны для перевозки грузов под повышенным давлением, цистерны для перевозки грузов под нормальным давлением, цистерны с давлением для их опорожнения, вакуумные цистерны. Односекционные и многосекционные цистерны.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4.3. Специальные требования к транспортным средствам и дополнительному оборудованию при перевозках в цистернах опасных грузов класса 2 "Газы" (сжатый газ, сжиженный газ высокого и низкого давления, охлажденный сжиженный газ и другие газы) и класса 3 "Легковоспламеняющиеся жидкости" (нефтепродукты, углеводороды жидкие, включая бензин моторный, дизельное топливо и другие легковоспламеняющиеся жидкости).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4.4. Коды цистерн, используемые для опасных грузов.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4.5. Требования к конструкции цистерн. Конструктивные материалы, применяемые для их изготовления.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4.6. Дополнительные требования, касающиеся встроенных цистерн (автоцистерн), а также транспортных средств-батарей и укомплектованных или доукомплектованных транспортных средств, используемых для перевозки опасных грузов в съемных цистернах различной вместимости.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4.7. Оборудование цистерн устройствами по обеспечению безопасности (предохранительные клапаны, разрывные мембраны, затворы быстрого действия, приборы для измерения температуры, счетчики, устройства для выравнивания давления при перевозке веще</w:t>
      </w:r>
      <w:proofErr w:type="gramStart"/>
      <w:r>
        <w:t>ств кл</w:t>
      </w:r>
      <w:proofErr w:type="gramEnd"/>
      <w:r>
        <w:t>асса 5.2 "Органические пероксиды") и другие устройства.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4.8. Требования для встроенных цистерн (автоцистерн), съемных и переносных цистерн, контейнеров-цистерн и съемных кузовов-цистерн, транспортных средств-батарей и многоэлементных газовых контейнеров (МЭГК). Требования к герметичности и огнестойкости.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4.9. Требования к транспортным средствам и цистернам при перевозках опасных грузов классов 5.1 "Окисляющие вещества", 6.1 "Токсичные вещества", 8 "Коррозионные вещества".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2"/>
      </w:pPr>
      <w:r>
        <w:t xml:space="preserve">Особенности движения транспортных средств с </w:t>
      </w:r>
      <w:proofErr w:type="gramStart"/>
      <w:r>
        <w:t>загруженными</w:t>
      </w:r>
      <w:proofErr w:type="gramEnd"/>
    </w:p>
    <w:p w:rsidR="00162E08" w:rsidRDefault="00162E08">
      <w:pPr>
        <w:pStyle w:val="ConsPlusNormal"/>
        <w:jc w:val="center"/>
      </w:pPr>
      <w:r>
        <w:t>и порожними цистернами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4.10. Силы, возникающие во время движения транспортного средства, включая перемещение груза внутри цистерны; их влияние на устойчивость и управляемость транспортного средства.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4.11. Особенности управления транспортным средством во время движения при перевозке наливных грузов и частичном заполнении цистерн.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4.12. Меры безопасности при перевозках опасных грузов в цистернах и автоцистернах.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4.13. Подготовка водителей, транспортных средств и оборудования к перевозке опасных грузов в цистернах.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4.14. Возможные виды опасности, возникающие при перевозке опасных грузов в цистернах: опасные реакции при смешивании веще</w:t>
      </w:r>
      <w:proofErr w:type="gramStart"/>
      <w:r>
        <w:t>ств пр</w:t>
      </w:r>
      <w:proofErr w:type="gramEnd"/>
      <w:r>
        <w:t>и загрузке, опасность взрыва (опасность разрыва цистерны), опасность воспламенения.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4.15. Действия в случае транспортных аварий, надлежащее выполнение мероприятий, указанных в письменных инструкциях, в соответствии с </w:t>
      </w:r>
      <w:hyperlink r:id="rId58" w:history="1">
        <w:r>
          <w:rPr>
            <w:color w:val="0000FF"/>
          </w:rPr>
          <w:t>ДОПОГ</w:t>
        </w:r>
      </w:hyperlink>
      <w:r>
        <w:t>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4.16. Меры по локализации загрязнений, нейтрализация опасных свойств опасных грузов; средства устранения россыпи или утечки опасного вещества из цистерн.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4.17. Практическое занятие направлено на отработку действий в случае повреждения цистерн и утечки опасных грузов по предлагаемому перечню.</w:t>
      </w:r>
    </w:p>
    <w:p w:rsidR="00162E08" w:rsidRDefault="00162E08">
      <w:pPr>
        <w:pStyle w:val="ConsPlusNormal"/>
        <w:jc w:val="both"/>
      </w:pPr>
    </w:p>
    <w:p w:rsidR="00E745B0" w:rsidRDefault="00E745B0">
      <w:pPr>
        <w:pStyle w:val="ConsPlusNormal"/>
        <w:jc w:val="center"/>
        <w:outlineLvl w:val="2"/>
      </w:pPr>
    </w:p>
    <w:p w:rsidR="00E745B0" w:rsidRDefault="00E745B0">
      <w:pPr>
        <w:pStyle w:val="ConsPlusNormal"/>
        <w:jc w:val="center"/>
        <w:outlineLvl w:val="2"/>
      </w:pPr>
    </w:p>
    <w:p w:rsidR="00E745B0" w:rsidRDefault="00E745B0">
      <w:pPr>
        <w:pStyle w:val="ConsPlusNormal"/>
        <w:jc w:val="center"/>
        <w:outlineLvl w:val="2"/>
      </w:pPr>
    </w:p>
    <w:p w:rsidR="00162E08" w:rsidRDefault="00162E08" w:rsidP="00E745B0">
      <w:pPr>
        <w:pStyle w:val="ConsPlusNormal"/>
        <w:jc w:val="center"/>
        <w:outlineLvl w:val="2"/>
      </w:pPr>
      <w:r>
        <w:lastRenderedPageBreak/>
        <w:t>Общие теоретические знания в области различных систем</w:t>
      </w:r>
      <w:r w:rsidR="00E745B0">
        <w:t xml:space="preserve"> </w:t>
      </w:r>
      <w:r>
        <w:t>наполнения и опорожнения цистерн</w:t>
      </w:r>
    </w:p>
    <w:p w:rsidR="00E745B0" w:rsidRPr="00E745B0" w:rsidRDefault="00E745B0" w:rsidP="00E745B0">
      <w:pPr>
        <w:pStyle w:val="ConsPlusNormal"/>
        <w:jc w:val="center"/>
        <w:outlineLvl w:val="2"/>
        <w:rPr>
          <w:sz w:val="8"/>
          <w:szCs w:val="8"/>
        </w:rPr>
      </w:pPr>
    </w:p>
    <w:p w:rsidR="00162E08" w:rsidRDefault="00162E08">
      <w:pPr>
        <w:pStyle w:val="ConsPlusNormal"/>
        <w:ind w:firstLine="540"/>
        <w:jc w:val="both"/>
      </w:pPr>
      <w:r>
        <w:t>4.18. Системы наполнения и опорожнения цистерн: составные элементы системы опорожнения цистерн; виды систем опорожнения; способы заполнения цистерн; способы опорожнения цистерн.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4.19. Заполнение цистерны и слив сжиженного газа. Уровень заливки цистерн.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4.20. Требования к размещению опасных грузов в смежных отсеках цистерн. Порядок загрузки многосекционных цистерн.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4.21. Очистка и (или) дегазация цистерн перед загрузкой и после разгрузки.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4.22. Замкнутая система газообмена при заполнении, опорожнении и обратная подача газов: опасность возникновения электростатического разряда. Меры по обеспечению безопасности в местах погрузки и разгрузки цистерн, при заполнении и опорожнении.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2"/>
      </w:pPr>
      <w:r>
        <w:t>Специальные дополнительные положения, регулирующие</w:t>
      </w:r>
    </w:p>
    <w:p w:rsidR="00162E08" w:rsidRDefault="00162E08">
      <w:pPr>
        <w:pStyle w:val="ConsPlusNormal"/>
        <w:jc w:val="center"/>
      </w:pPr>
      <w:r>
        <w:t>использование цистерн и транспортных средств</w:t>
      </w:r>
    </w:p>
    <w:p w:rsidR="00162E08" w:rsidRDefault="00162E08">
      <w:pPr>
        <w:pStyle w:val="ConsPlusNormal"/>
        <w:ind w:firstLine="540"/>
        <w:jc w:val="both"/>
      </w:pPr>
      <w:r>
        <w:t>4.23. Использование встроенных цистерн (автоцистерн), съемных цистерн, контейнеров-цистерн и съемных кузовов-цистерн с корпусами из металлических материалов, а также транспортных средств-батарей и многоэлементных газовых контейнеров (МЭГК).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4.24. Использование цистерн из армированных волокон пластмасс, вакуумных цистерн для отходов. Использование переносных цистерн и многоэлементных газовых контейнеров (МЭГК).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4.25. Дополнительные положения, касающиеся перевозки в цистернах веще</w:t>
      </w:r>
      <w:proofErr w:type="gramStart"/>
      <w:r>
        <w:t>ств кл</w:t>
      </w:r>
      <w:proofErr w:type="gramEnd"/>
      <w:r>
        <w:t xml:space="preserve">асса 3, класса 5.2, </w:t>
      </w:r>
      <w:proofErr w:type="spellStart"/>
      <w:r>
        <w:t>самореактивных</w:t>
      </w:r>
      <w:proofErr w:type="spellEnd"/>
      <w:r>
        <w:t xml:space="preserve"> веществ класса 4.1, веществ класса 7 и класса 8. Дополнительные положения, касающиеся перевозки твердых веще</w:t>
      </w:r>
      <w:proofErr w:type="gramStart"/>
      <w:r>
        <w:t>ств пр</w:t>
      </w:r>
      <w:proofErr w:type="gramEnd"/>
      <w:r>
        <w:t>и температурах, превышающих их температуру плавления.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4.26. Маркировка транспортных средств, переносных цистерн, контейнеров-цистерн, многоэлементных газовых контейнеров, съемных цистерн, транспортных средств-батарей знаками опасности, информационными табло, табличками оранжевого цвета. Идентификационный номер опасности. Специальные требования маркировки автоцистерн, перевозящих вещества при высокой температуре. Маркировка, свидетельствующая о допуске цистерн и транспортных средств к эксплуатации.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4.27. Первичные и периодические проверки цистерн, предназначенных для перевозки опасных грузов.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4.28. Практическое занятие направлено на изучение маркировки цистерн при перевозке опасных грузов согласно предлагаемому перечню. Установление идентификационных номеров опасности.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2"/>
      </w:pPr>
      <w:r>
        <w:t>Действия водителя в случае аварий при перевозке опасных</w:t>
      </w:r>
    </w:p>
    <w:p w:rsidR="00162E08" w:rsidRDefault="00162E08">
      <w:pPr>
        <w:pStyle w:val="ConsPlusNormal"/>
        <w:jc w:val="center"/>
      </w:pPr>
      <w:r>
        <w:t>грузов в цистернах</w:t>
      </w:r>
    </w:p>
    <w:p w:rsidR="00162E08" w:rsidRDefault="00162E08">
      <w:pPr>
        <w:pStyle w:val="ConsPlusNormal"/>
        <w:ind w:firstLine="540"/>
        <w:jc w:val="both"/>
      </w:pPr>
      <w:r>
        <w:t>4.29. Причины возникновения аварий и инцидентов при перевозках опасных грузов в цистернах. Действия водителя в случае поломки транспортного средства, вынужденных остановок, аварий, связанных с утечкой (проливом) опасного груза. Локализация проливов легковоспламеняющихся жидкостей, токсичных и коррозионных веществ. Границы взрывоопасных зон, быстрота распространения пламени. Правила тушения очагов пожаров. Ликвидация последствий аварий.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4.30. Практическое занятие направлено на отработку навыков водителя по использованию системы оповещения при авариях и происшествиях во время перевозки опасных грузов в цистернах и при тушении пожара.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t>V. Планируемые результаты освоения Программы</w:t>
      </w:r>
    </w:p>
    <w:p w:rsidR="00162E08" w:rsidRDefault="00162E08">
      <w:pPr>
        <w:pStyle w:val="ConsPlusNormal"/>
        <w:jc w:val="both"/>
      </w:pP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5.1. В результате освоения Программы обучающийся должен знать: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основные требования законодательных и нормативных правовых актов в области перевозок автомобильным транспортом опасных грузов в цистернах;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виды опасности, характерные при перевозках в цистернах;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lastRenderedPageBreak/>
        <w:t>поведение цистерн и транспортных средств во время движения;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особенности управления цистернами и транспортными средствами во время движения;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типы и коды цистерн;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специальные требования к транспортным средствам и дополнительному оборудованию при перевозках в цистернах опасных грузов различных классов;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системы заполнения и опорожнения цистерн;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требования маркировки, к информационным табло, табличкам оранжевого цвета;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действия в аварийной ситуации;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меры по локализации загрязнений, нейтрализации утечки опасных грузов при перевозках опасных грузов в цистернах.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5.2. Обучающийся должен уметь: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использовать соответствующие нормативные правовые акты в области перевозок автомобильным транспортом опасных грузов в цистернах;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использовать дополнительное оборудование, установленное на транспортных средствах, при перевозках в цистернах;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использовать дополнительные и специальные действия при повреждении цистерн и утечки опасных грузов;</w:t>
      </w:r>
    </w:p>
    <w:p w:rsidR="00162E08" w:rsidRDefault="00162E08" w:rsidP="00C665F9">
      <w:pPr>
        <w:pStyle w:val="ConsPlusNormal"/>
        <w:spacing w:before="100"/>
        <w:ind w:firstLine="540"/>
        <w:jc w:val="both"/>
      </w:pPr>
      <w:r>
        <w:t>оказывать первую (доврачебную) помощь пострадавшим при аварии.</w:t>
      </w:r>
    </w:p>
    <w:p w:rsidR="00162E08" w:rsidRDefault="00162E08" w:rsidP="00C665F9">
      <w:pPr>
        <w:pStyle w:val="ConsPlusNormal"/>
        <w:spacing w:before="100"/>
        <w:jc w:val="both"/>
      </w:pPr>
    </w:p>
    <w:p w:rsidR="00162E08" w:rsidRDefault="00162E08">
      <w:pPr>
        <w:pStyle w:val="ConsPlusNormal"/>
        <w:jc w:val="center"/>
        <w:outlineLvl w:val="1"/>
      </w:pPr>
      <w:r>
        <w:t>VI. Условия реализации Программы</w:t>
      </w:r>
    </w:p>
    <w:p w:rsidR="00162E08" w:rsidRDefault="00162E08" w:rsidP="00C665F9">
      <w:pPr>
        <w:pStyle w:val="ConsPlusNormal"/>
        <w:spacing w:before="100"/>
        <w:ind w:firstLine="539"/>
        <w:jc w:val="both"/>
      </w:pPr>
      <w: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162E08" w:rsidRDefault="00162E08" w:rsidP="00C665F9">
      <w:pPr>
        <w:pStyle w:val="ConsPlusNormal"/>
        <w:spacing w:before="100"/>
        <w:ind w:firstLine="539"/>
        <w:jc w:val="both"/>
      </w:pPr>
      <w: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162E08" w:rsidRDefault="00162E08" w:rsidP="00C665F9">
      <w:pPr>
        <w:pStyle w:val="ConsPlusNormal"/>
        <w:spacing w:before="100"/>
        <w:ind w:firstLine="539"/>
        <w:jc w:val="both"/>
      </w:pPr>
      <w: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162E08" w:rsidRDefault="00162E08" w:rsidP="00C665F9">
      <w:pPr>
        <w:pStyle w:val="ConsPlusNormal"/>
        <w:spacing w:before="100"/>
        <w:ind w:firstLine="539"/>
        <w:jc w:val="both"/>
      </w:pPr>
      <w: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162E08" w:rsidRDefault="00162E08" w:rsidP="00C665F9">
      <w:pPr>
        <w:pStyle w:val="ConsPlusNormal"/>
        <w:spacing w:before="100"/>
        <w:ind w:firstLine="539"/>
        <w:jc w:val="both"/>
      </w:pPr>
      <w:proofErr w:type="gramStart"/>
      <w: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Минтранса России от 9 июля 2012 г. N 203 "Об утверждении Порядка проведения экзамена и выдачи свидетельств</w:t>
      </w:r>
      <w:proofErr w:type="gramEnd"/>
      <w: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 г., регистрационный N 25407) с изменениями, внесенными приказом Минтранса России от 30 мая 2014 г. N 144 (зарегистрирован Минюстом России 17 июля 2014 г., регистрационный N 33137).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6.3. Информационно-методические условия реализации Программы включают: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учебно-тематический план;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календарный учебный график;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образовательную программу;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методические материалы и разработки;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расписание занятий.</w:t>
      </w:r>
    </w:p>
    <w:p w:rsidR="00162E08" w:rsidRDefault="00162E08">
      <w:pPr>
        <w:pStyle w:val="ConsPlusNormal"/>
        <w:ind w:firstLine="540"/>
        <w:jc w:val="both"/>
      </w:pPr>
    </w:p>
    <w:p w:rsidR="00162E08" w:rsidRDefault="00162E08">
      <w:pPr>
        <w:pStyle w:val="ConsPlusNormal"/>
        <w:ind w:firstLine="540"/>
        <w:jc w:val="both"/>
        <w:outlineLvl w:val="2"/>
      </w:pPr>
      <w:r>
        <w:t>6.4. Материально-техническое и информационно-методическое обеспечение Программы</w:t>
      </w:r>
    </w:p>
    <w:p w:rsidR="00162E08" w:rsidRDefault="00162E0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22"/>
      </w:tblGrid>
      <w:tr w:rsidR="00162E08"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162E08" w:rsidRDefault="00162E08">
            <w:pPr>
              <w:pStyle w:val="ConsPlusNormal"/>
              <w:jc w:val="center"/>
            </w:pPr>
            <w:r>
              <w:t>Наименование компонентов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162E08" w:rsidRDefault="00162E08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bottom w:val="nil"/>
            </w:tcBorders>
          </w:tcPr>
          <w:p w:rsidR="00162E08" w:rsidRDefault="00162E08">
            <w:pPr>
              <w:pStyle w:val="ConsPlusNormal"/>
              <w:jc w:val="center"/>
              <w:outlineLvl w:val="3"/>
            </w:pPr>
            <w:r>
              <w:t>Оборудование и технические средства обучения</w:t>
            </w:r>
          </w:p>
        </w:tc>
        <w:tc>
          <w:tcPr>
            <w:tcW w:w="2822" w:type="dxa"/>
            <w:tcBorders>
              <w:top w:val="single" w:sz="4" w:space="0" w:color="auto"/>
              <w:bottom w:val="nil"/>
            </w:tcBorders>
            <w:vAlign w:val="bottom"/>
          </w:tcPr>
          <w:p w:rsidR="00162E08" w:rsidRDefault="00162E08">
            <w:pPr>
              <w:pStyle w:val="ConsPlusNormal"/>
            </w:pP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Компьютер</w:t>
            </w:r>
          </w:p>
        </w:tc>
        <w:tc>
          <w:tcPr>
            <w:tcW w:w="2822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Мультимедийный проектор или телевизор</w:t>
            </w:r>
          </w:p>
        </w:tc>
        <w:tc>
          <w:tcPr>
            <w:tcW w:w="2822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2822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Средства индивидуальной защиты</w:t>
            </w:r>
          </w:p>
        </w:tc>
        <w:tc>
          <w:tcPr>
            <w:tcW w:w="2822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 комплект (достаточный для обучения одной группы)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Средства пожаротушения</w:t>
            </w:r>
          </w:p>
        </w:tc>
        <w:tc>
          <w:tcPr>
            <w:tcW w:w="2822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 комплект (достаточный для обучения одной группы)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  <w:jc w:val="center"/>
              <w:outlineLvl w:val="3"/>
            </w:pPr>
            <w:r>
              <w:t>Информационные материалы</w:t>
            </w:r>
          </w:p>
        </w:tc>
        <w:tc>
          <w:tcPr>
            <w:tcW w:w="2822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</w:pP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 xml:space="preserve">Учебно-методические пособия, содержащие материалы для </w:t>
            </w:r>
            <w:proofErr w:type="gramStart"/>
            <w:r>
              <w:t>обучения по разделам</w:t>
            </w:r>
            <w:proofErr w:type="gramEnd"/>
            <w:r>
              <w:t xml:space="preserve">, указанным в Типовой программе. Могут быть </w:t>
            </w:r>
            <w:proofErr w:type="gramStart"/>
            <w:r>
              <w:t>представлены</w:t>
            </w:r>
            <w:proofErr w:type="gramEnd"/>
            <w: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822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 комплект (достаточный для обучения одной группы)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и Приложение В к </w:t>
            </w:r>
            <w:hyperlink r:id="rId60" w:history="1">
              <w:r>
                <w:rPr>
                  <w:color w:val="0000FF"/>
                </w:rPr>
                <w:t>ДОПОГ</w:t>
              </w:r>
            </w:hyperlink>
          </w:p>
        </w:tc>
        <w:tc>
          <w:tcPr>
            <w:tcW w:w="2822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 комплект на двух обучающихся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  <w:jc w:val="center"/>
              <w:outlineLvl w:val="3"/>
            </w:pPr>
            <w:r>
              <w:t>Информационный стенд</w:t>
            </w:r>
          </w:p>
        </w:tc>
        <w:tc>
          <w:tcPr>
            <w:tcW w:w="2822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</w:pP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2822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Программа обучения</w:t>
            </w:r>
          </w:p>
        </w:tc>
        <w:tc>
          <w:tcPr>
            <w:tcW w:w="2822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Учебный план</w:t>
            </w:r>
          </w:p>
        </w:tc>
        <w:tc>
          <w:tcPr>
            <w:tcW w:w="2822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2822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Расписание занятий</w:t>
            </w:r>
          </w:p>
        </w:tc>
        <w:tc>
          <w:tcPr>
            <w:tcW w:w="2822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bottom w:val="single" w:sz="4" w:space="0" w:color="auto"/>
            </w:tcBorders>
          </w:tcPr>
          <w:p w:rsidR="00162E08" w:rsidRDefault="00162E08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2822" w:type="dxa"/>
            <w:tcBorders>
              <w:top w:val="nil"/>
              <w:bottom w:val="single" w:sz="4" w:space="0" w:color="auto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</w:tbl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6.6. Индивидуальный учет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t>VII. Система оценки результатов освоения Программы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lastRenderedPageBreak/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 цистернах с охватом, в том числе, следующих тем: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поведение транспортных средств во время движения, включая перемешивание груза;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специальные требования, предъявляемые к транспортным средствам и цистернам;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общие теоретические знания в области различных систем наполнения и опорожнения цистерн;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специальные дополнительные положения, регулирующие использование транспортных средств (свидетельство о допуске; маркировка, свидетельствующая о допуске; информационное табло и таблички оранжевого цвета).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7.4. Результаты квалификационного экзамена оформляются протоколом.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both"/>
      </w:pPr>
    </w:p>
    <w:p w:rsidR="00162E08" w:rsidRDefault="00162E08" w:rsidP="00E745B0">
      <w:pPr>
        <w:pStyle w:val="ConsPlusNormal"/>
        <w:jc w:val="right"/>
        <w:outlineLvl w:val="0"/>
      </w:pPr>
      <w:r>
        <w:t>Приложение N 3</w:t>
      </w:r>
      <w:r w:rsidR="00C665F9">
        <w:t xml:space="preserve"> </w:t>
      </w:r>
      <w:r w:rsidR="00E745B0">
        <w:t xml:space="preserve"> </w:t>
      </w:r>
      <w:proofErr w:type="gramStart"/>
      <w:r>
        <w:t>Утверждена</w:t>
      </w:r>
      <w:proofErr w:type="gramEnd"/>
      <w:r w:rsidR="00C665F9">
        <w:t xml:space="preserve"> </w:t>
      </w:r>
      <w:r>
        <w:t>приказом Минтранса России</w:t>
      </w:r>
    </w:p>
    <w:p w:rsidR="00162E08" w:rsidRDefault="00162E08">
      <w:pPr>
        <w:pStyle w:val="ConsPlusNormal"/>
        <w:jc w:val="right"/>
      </w:pPr>
      <w:r>
        <w:t>от 21 сентября 2016 г. N 273</w:t>
      </w:r>
    </w:p>
    <w:p w:rsidR="00162E08" w:rsidRDefault="00162E08">
      <w:pPr>
        <w:pStyle w:val="ConsPlusTitle"/>
        <w:jc w:val="center"/>
      </w:pPr>
      <w:bookmarkStart w:id="2" w:name="P703"/>
      <w:bookmarkEnd w:id="2"/>
      <w:r>
        <w:t>ТИПОВАЯ ПРОГРАММА</w:t>
      </w:r>
      <w:r w:rsidR="00C665F9">
        <w:t xml:space="preserve"> </w:t>
      </w:r>
      <w:r>
        <w:t xml:space="preserve">ПРОФЕССИОНАЛЬНОГО </w:t>
      </w:r>
      <w:proofErr w:type="gramStart"/>
      <w:r>
        <w:t>ОБУЧЕНИЯ ПО ПРОГРАММЕ</w:t>
      </w:r>
      <w:proofErr w:type="gramEnd"/>
      <w:r>
        <w:t xml:space="preserve"> ПОВЫШЕНИЯ</w:t>
      </w:r>
    </w:p>
    <w:p w:rsidR="00162E08" w:rsidRDefault="00162E08">
      <w:pPr>
        <w:pStyle w:val="ConsPlusTitle"/>
        <w:jc w:val="center"/>
      </w:pPr>
      <w:r>
        <w:t>КВАЛИФИКАЦИИ ВОДИТЕЛЕЙ, ОСУЩЕСТВЛЯЮЩИХ ПЕРЕВОЗКИ ОПАСНЫХ</w:t>
      </w:r>
    </w:p>
    <w:p w:rsidR="00162E08" w:rsidRDefault="00162E08">
      <w:pPr>
        <w:pStyle w:val="ConsPlusTitle"/>
        <w:jc w:val="center"/>
      </w:pPr>
      <w:r>
        <w:t>ГРУЗОВ В СООТВЕТСТВИИ С ЕВРОПЕЙСКИМ СОГЛАШЕНИЕМ</w:t>
      </w:r>
    </w:p>
    <w:p w:rsidR="00162E08" w:rsidRDefault="00162E08">
      <w:pPr>
        <w:pStyle w:val="ConsPlusTitle"/>
        <w:jc w:val="center"/>
      </w:pPr>
      <w:r>
        <w:t>О МЕЖДУНАРОДНОЙ ДОРОЖНОЙ ПЕРЕВОЗКЕ ОПАСНЫХ ГРУЗОВ</w:t>
      </w:r>
    </w:p>
    <w:p w:rsidR="00162E08" w:rsidRDefault="00162E08">
      <w:pPr>
        <w:pStyle w:val="ConsPlusTitle"/>
        <w:jc w:val="center"/>
      </w:pPr>
      <w:proofErr w:type="gramStart"/>
      <w:r>
        <w:t>(СПЕЦИАЛИЗИРОВАННЫЙ КУРС ПО ПЕРЕВОЗКЕ</w:t>
      </w:r>
      <w:proofErr w:type="gramEnd"/>
    </w:p>
    <w:p w:rsidR="00162E08" w:rsidRDefault="00162E08">
      <w:pPr>
        <w:pStyle w:val="ConsPlusTitle"/>
        <w:jc w:val="center"/>
      </w:pPr>
      <w:r>
        <w:t>ВЕЩЕСТВ И ИЗДЕЛИЙ КЛАССА 1)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t>I. Общие положения</w:t>
      </w:r>
    </w:p>
    <w:p w:rsidR="00162E08" w:rsidRDefault="00162E0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Типовая программа профессионального обучения по программе повышения квалификации водителей, осуществляющих перевозки опасных грузов в соответствии с Европейским </w:t>
      </w:r>
      <w:hyperlink r:id="rId61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 (специализированный курс по перевозке веществ и изделий класса 1) (далее - Типовая программа), разработана в соответствии с требованиями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N 53 (ч. 1), ст. 7598; 2013, N 19, ст. 2326, N 23, ст. 2878, N 27, ст. 3462, N 30 (ч. 1), ст. 4036, N 48, ст. 6165; 2014, N 6, ст. 562, 566, N 19, ст. 2289, N 22, ст. 2769, N 23, ст. 2930, 2933, N 26 (ч. 1), ст. 3388, N 30 (ч. 1), ст. 4217, 4257, 4263; 2015, N 1 (ч. 1), ст. 42, 53, 72; N 14, ст. 2008; N 18, ст. 2625, N 27, ст. 3951, 3989, N 29 (ч. 1), ст. 4339, 4364, N 51 (ч. 3), ст. 7241; </w:t>
      </w:r>
      <w:proofErr w:type="gramStart"/>
      <w:r>
        <w:t xml:space="preserve">2016, N 1 (ч. 1), ст. 8, 9, 24, 78, N 10, ст. 1320, N 23, ст. 3289, 3290, N 27 (ч. 1), ст. 4160, 4219, 4223, N 27 (ч. 2), ст. 4238, 4239, 4245, 4246, 4292),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Минтранса России от 9 июля 2012 г. N 202 "Об утверждении Порядка выдачи свидетельств о подготовке водителей автотранспортных средств, перевозящих опасные грузы</w:t>
      </w:r>
      <w:proofErr w:type="gramEnd"/>
      <w:r>
        <w:t xml:space="preserve">, </w:t>
      </w:r>
      <w:proofErr w:type="gramStart"/>
      <w:r>
        <w:t xml:space="preserve">и утверждения курсов такой подготовки" (зарегистрирован Минюстом России 7 сентября 2012 г., регистрационный N 25404) с изменениями, внесенными приказом Минтранса России от 30 мая 2014 г. N 144 (зарегистрирован Минюстом России 17 июля 2014 г., регистрационный N 33137), </w:t>
      </w:r>
      <w:hyperlink r:id="rId6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18 апреля 2013 г. N 292 "Об утверждении Порядка организации и осуществления образовательной деятельности по основным программам профессионального</w:t>
      </w:r>
      <w:proofErr w:type="gramEnd"/>
      <w:r>
        <w:t xml:space="preserve"> </w:t>
      </w:r>
      <w:proofErr w:type="gramStart"/>
      <w:r>
        <w:t xml:space="preserve">обучения" (зарегистрирован Минюстом России 15 мая 2013 г., регистрационный N 28395) с изменениями, внесенными приказами </w:t>
      </w:r>
      <w:proofErr w:type="spellStart"/>
      <w:r>
        <w:t>Минобрнауки</w:t>
      </w:r>
      <w:proofErr w:type="spellEnd"/>
      <w:r>
        <w:t xml:space="preserve"> России от 21 августа 2013 г. N 977 (зарегистрирован Минюстом России 17 сентября 2013 г., регистрационный N 29969), от 20 января 2015 г. N 17 (зарегистрирован Минюстом России 3 апреля 2015 г., регистрационный N 36710), от 26 мая 2015 г. N 524 (зарегистрирован Минюстом</w:t>
      </w:r>
      <w:proofErr w:type="gramEnd"/>
      <w:r>
        <w:t xml:space="preserve"> России 17 июня 2015 г., регистрационный N 37678) и от 27 октября 2015 г. N 1224 (зарегистрирован Минюстом России 12 ноября 2015 г., регистрационный N 39682), и предписаниями главы 8.2 Приложения</w:t>
      </w:r>
      <w:proofErr w:type="gramStart"/>
      <w:r>
        <w:t xml:space="preserve"> В</w:t>
      </w:r>
      <w:proofErr w:type="gramEnd"/>
      <w:r>
        <w:t xml:space="preserve"> к Европейскому </w:t>
      </w:r>
      <w:hyperlink r:id="rId65" w:history="1">
        <w:r>
          <w:rPr>
            <w:color w:val="0000FF"/>
          </w:rPr>
          <w:t>соглашению</w:t>
        </w:r>
      </w:hyperlink>
      <w:r>
        <w:t xml:space="preserve"> о международной дорожной перевозке опасных грузов от 30 сентября 1957 г. (ДОПОГ) &lt;1&gt;.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 xml:space="preserve">1.2. </w:t>
      </w:r>
      <w:proofErr w:type="gramStart"/>
      <w:r>
        <w:t>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  <w:proofErr w:type="gramEnd"/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1.3. 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 в соответствии с Европейским </w:t>
      </w:r>
      <w:hyperlink r:id="rId67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 (далее - водитель, перевозящий опасные грузы).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  <w:proofErr w:type="gramEnd"/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1.5. Для получения </w:t>
      </w:r>
      <w:proofErr w:type="gramStart"/>
      <w:r>
        <w:t>обучающимися</w:t>
      </w:r>
      <w:proofErr w:type="gramEnd"/>
      <w:r>
        <w:t xml:space="preserve"> необходимых знаний Типовой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1.6. Повторное обучение проводится не реже одного раза в пять лет.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1.7. Продолжительность обучения, а также перечень разделов курса обучения (в соответствии с терминологией </w:t>
      </w:r>
      <w:hyperlink r:id="rId68" w:history="1">
        <w:r>
          <w:rPr>
            <w:color w:val="0000FF"/>
          </w:rPr>
          <w:t>ДОПОГ</w:t>
        </w:r>
      </w:hyperlink>
      <w:r>
        <w:t xml:space="preserve"> - перечень тем) устанавливается учебно-тематическим планом первичного обучения и учебно-тематическим планом повторного обучения.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1.8. В Типовой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1.9. Содержание Типовой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 обучающимися водителями.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 xml:space="preserve"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 Европейским </w:t>
      </w:r>
      <w:hyperlink r:id="rId69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 (базовый курс).</w:t>
      </w:r>
      <w:proofErr w:type="gramEnd"/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1.11. </w:t>
      </w:r>
      <w:proofErr w:type="gramStart"/>
      <w:r>
        <w:t xml:space="preserve">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</w:t>
      </w:r>
      <w:hyperlink r:id="rId70" w:history="1">
        <w:r>
          <w:rPr>
            <w:color w:val="0000FF"/>
          </w:rPr>
          <w:t>ДОПОГ</w:t>
        </w:r>
      </w:hyperlink>
      <w:r>
        <w:t xml:space="preserve"> о подготовке водителя), выданное в соответствии с </w:t>
      </w:r>
      <w:hyperlink r:id="rId71" w:history="1">
        <w:r>
          <w:rPr>
            <w:color w:val="0000FF"/>
          </w:rPr>
          <w:t>порядком</w:t>
        </w:r>
      </w:hyperlink>
      <w:r>
        <w:t>, утвержденным приказом Министерства транспорта Российской Федерации от 9 июля 2012 г. N 202, подтверждающее право перевозки опасных грузов класса 1.</w:t>
      </w:r>
      <w:proofErr w:type="gramEnd"/>
    </w:p>
    <w:p w:rsidR="00162E08" w:rsidRDefault="00162E08">
      <w:pPr>
        <w:pStyle w:val="ConsPlusNormal"/>
        <w:jc w:val="both"/>
      </w:pPr>
    </w:p>
    <w:p w:rsidR="00E745B0" w:rsidRDefault="00E745B0">
      <w:pPr>
        <w:pStyle w:val="ConsPlusNormal"/>
        <w:jc w:val="both"/>
      </w:pPr>
    </w:p>
    <w:p w:rsidR="00E745B0" w:rsidRDefault="00E745B0">
      <w:pPr>
        <w:pStyle w:val="ConsPlusNormal"/>
        <w:jc w:val="both"/>
      </w:pPr>
    </w:p>
    <w:p w:rsidR="00E745B0" w:rsidRDefault="00E745B0">
      <w:pPr>
        <w:pStyle w:val="ConsPlusNormal"/>
        <w:jc w:val="both"/>
      </w:pPr>
    </w:p>
    <w:p w:rsidR="00E745B0" w:rsidRDefault="00E745B0">
      <w:pPr>
        <w:pStyle w:val="ConsPlusNormal"/>
        <w:jc w:val="both"/>
      </w:pPr>
    </w:p>
    <w:p w:rsidR="00E745B0" w:rsidRDefault="00E745B0">
      <w:pPr>
        <w:pStyle w:val="ConsPlusNormal"/>
        <w:jc w:val="both"/>
      </w:pPr>
    </w:p>
    <w:p w:rsidR="00E745B0" w:rsidRDefault="00E745B0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lastRenderedPageBreak/>
        <w:t>II. Учебно-тематический план первичного обучения</w:t>
      </w:r>
    </w:p>
    <w:p w:rsidR="00162E08" w:rsidRDefault="00162E0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4819"/>
        <w:gridCol w:w="706"/>
        <w:gridCol w:w="1483"/>
        <w:gridCol w:w="1474"/>
      </w:tblGrid>
      <w:tr w:rsidR="00162E08">
        <w:tc>
          <w:tcPr>
            <w:tcW w:w="581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>Разделы (темы) курса - специализированный курс по перевозке веществ и изделий класса 1</w:t>
            </w:r>
          </w:p>
        </w:tc>
        <w:tc>
          <w:tcPr>
            <w:tcW w:w="3663" w:type="dxa"/>
            <w:gridSpan w:val="3"/>
          </w:tcPr>
          <w:p w:rsidR="00162E08" w:rsidRDefault="00162E08">
            <w:pPr>
              <w:pStyle w:val="ConsPlusNormal"/>
              <w:jc w:val="center"/>
            </w:pPr>
            <w:r>
              <w:t>Количество учебных часов</w:t>
            </w:r>
          </w:p>
        </w:tc>
      </w:tr>
      <w:tr w:rsidR="00162E08">
        <w:tc>
          <w:tcPr>
            <w:tcW w:w="581" w:type="dxa"/>
            <w:vMerge/>
          </w:tcPr>
          <w:p w:rsidR="00162E08" w:rsidRDefault="00162E08"/>
        </w:tc>
        <w:tc>
          <w:tcPr>
            <w:tcW w:w="4819" w:type="dxa"/>
            <w:vMerge/>
          </w:tcPr>
          <w:p w:rsidR="00162E08" w:rsidRDefault="00162E08"/>
        </w:tc>
        <w:tc>
          <w:tcPr>
            <w:tcW w:w="706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57" w:type="dxa"/>
            <w:gridSpan w:val="2"/>
          </w:tcPr>
          <w:p w:rsidR="00162E08" w:rsidRDefault="00162E0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62E08">
        <w:tc>
          <w:tcPr>
            <w:tcW w:w="581" w:type="dxa"/>
            <w:vMerge/>
          </w:tcPr>
          <w:p w:rsidR="00162E08" w:rsidRDefault="00162E08"/>
        </w:tc>
        <w:tc>
          <w:tcPr>
            <w:tcW w:w="4819" w:type="dxa"/>
            <w:vMerge/>
          </w:tcPr>
          <w:p w:rsidR="00162E08" w:rsidRDefault="00162E08"/>
        </w:tc>
        <w:tc>
          <w:tcPr>
            <w:tcW w:w="706" w:type="dxa"/>
            <w:vMerge/>
          </w:tcPr>
          <w:p w:rsidR="00162E08" w:rsidRDefault="00162E08"/>
        </w:tc>
        <w:tc>
          <w:tcPr>
            <w:tcW w:w="1483" w:type="dxa"/>
          </w:tcPr>
          <w:p w:rsidR="00162E08" w:rsidRDefault="00162E08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474" w:type="dxa"/>
          </w:tcPr>
          <w:p w:rsidR="00162E08" w:rsidRDefault="00162E08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</w:pP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Квалификационный экзамен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</w:pP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Всего учебных часов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3</w:t>
            </w:r>
          </w:p>
        </w:tc>
      </w:tr>
    </w:tbl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t>III. Учебно-тематический план повторного обучения</w:t>
      </w:r>
    </w:p>
    <w:p w:rsidR="00162E08" w:rsidRDefault="00162E0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4819"/>
        <w:gridCol w:w="706"/>
        <w:gridCol w:w="1483"/>
        <w:gridCol w:w="1474"/>
      </w:tblGrid>
      <w:tr w:rsidR="00162E08">
        <w:tc>
          <w:tcPr>
            <w:tcW w:w="581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>Разделы (темы) курса - специализированный курс по перевозке веществ и изделий класса 1 (повторное обучение)</w:t>
            </w:r>
          </w:p>
        </w:tc>
        <w:tc>
          <w:tcPr>
            <w:tcW w:w="3663" w:type="dxa"/>
            <w:gridSpan w:val="3"/>
          </w:tcPr>
          <w:p w:rsidR="00162E08" w:rsidRDefault="00162E08">
            <w:pPr>
              <w:pStyle w:val="ConsPlusNormal"/>
              <w:jc w:val="center"/>
            </w:pPr>
            <w:r>
              <w:t>Количество учебных часов</w:t>
            </w:r>
          </w:p>
        </w:tc>
      </w:tr>
      <w:tr w:rsidR="00162E08">
        <w:tc>
          <w:tcPr>
            <w:tcW w:w="581" w:type="dxa"/>
            <w:vMerge/>
          </w:tcPr>
          <w:p w:rsidR="00162E08" w:rsidRDefault="00162E08"/>
        </w:tc>
        <w:tc>
          <w:tcPr>
            <w:tcW w:w="4819" w:type="dxa"/>
            <w:vMerge/>
          </w:tcPr>
          <w:p w:rsidR="00162E08" w:rsidRDefault="00162E08"/>
        </w:tc>
        <w:tc>
          <w:tcPr>
            <w:tcW w:w="706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57" w:type="dxa"/>
            <w:gridSpan w:val="2"/>
          </w:tcPr>
          <w:p w:rsidR="00162E08" w:rsidRDefault="00162E0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62E08">
        <w:tc>
          <w:tcPr>
            <w:tcW w:w="581" w:type="dxa"/>
            <w:vMerge/>
          </w:tcPr>
          <w:p w:rsidR="00162E08" w:rsidRDefault="00162E08"/>
        </w:tc>
        <w:tc>
          <w:tcPr>
            <w:tcW w:w="4819" w:type="dxa"/>
            <w:vMerge/>
          </w:tcPr>
          <w:p w:rsidR="00162E08" w:rsidRDefault="00162E08"/>
        </w:tc>
        <w:tc>
          <w:tcPr>
            <w:tcW w:w="706" w:type="dxa"/>
            <w:vMerge/>
          </w:tcPr>
          <w:p w:rsidR="00162E08" w:rsidRDefault="00162E08"/>
        </w:tc>
        <w:tc>
          <w:tcPr>
            <w:tcW w:w="1483" w:type="dxa"/>
          </w:tcPr>
          <w:p w:rsidR="00162E08" w:rsidRDefault="00162E08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474" w:type="dxa"/>
          </w:tcPr>
          <w:p w:rsidR="00162E08" w:rsidRDefault="00162E08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</w:pP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Квалификационный экзамен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</w:pPr>
          </w:p>
        </w:tc>
        <w:tc>
          <w:tcPr>
            <w:tcW w:w="4819" w:type="dxa"/>
          </w:tcPr>
          <w:p w:rsidR="00162E08" w:rsidRDefault="00162E08">
            <w:pPr>
              <w:pStyle w:val="ConsPlusNormal"/>
              <w:jc w:val="both"/>
            </w:pPr>
            <w:r>
              <w:t>Всего учебных часов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</w:tr>
    </w:tbl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t>IV. Содержание разделов (тем) учебно-тематического плана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2"/>
      </w:pPr>
      <w:r>
        <w:t>Характеристика опасных грузов класса 1 и их</w:t>
      </w:r>
    </w:p>
    <w:p w:rsidR="00162E08" w:rsidRDefault="00162E08">
      <w:pPr>
        <w:pStyle w:val="ConsPlusNormal"/>
        <w:jc w:val="center"/>
      </w:pPr>
      <w:r>
        <w:t>физико-химические свойства. Виды опасности, характерные</w:t>
      </w:r>
    </w:p>
    <w:p w:rsidR="00162E08" w:rsidRDefault="00162E08">
      <w:pPr>
        <w:pStyle w:val="ConsPlusNormal"/>
        <w:jc w:val="center"/>
      </w:pPr>
      <w:r>
        <w:t>для взрывчатых и пиротехнических веществ и изделий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4.1. Термины и определения. Характеристика взрывчатых и пиротехнических веществ и изделий и их физико-химические свойства.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4.2. Деление веществ и изделий класса 1 на подклассы. Классификационные коды. Группы совместимости веществ и изделий.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4.3. Свойства взрывчатых веществ и изделий с взрывчатыми веществами. Виды взрывчатых веществ и изделий, содержащих взрывчатые вещества.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4.4. Виды опасности: опасность взрыва массой, опасность поражения и разрушения взрывными осколками, образование дыма, выделение тепла, возникновение ударной взрывной волны, опасность пожара.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4.5. Знаки опасности, указывающие на опасные свойства грузов класса 1.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4.6. Основные причины и факторы, которые могут привести к возникновению взрыва: умышленные и неумышленные взрывы; химические и механические причины взрывов, электрический разряд как вероятная причина взрывов.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4.7. Вещества и изделия, не допускаемые к перевозке. Перечень сводных позиций. Глоссарий наименований.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2"/>
      </w:pPr>
      <w:r>
        <w:t>Требования к таре и упаковке. Маркировка и знаки опасности</w:t>
      </w:r>
    </w:p>
    <w:p w:rsidR="00162E08" w:rsidRDefault="00162E08">
      <w:pPr>
        <w:pStyle w:val="ConsPlusNormal"/>
        <w:jc w:val="center"/>
      </w:pPr>
      <w:r>
        <w:t>для опасных грузов класса 1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4.8. Виды тары, применяемой при перевозке опасных грузов класса 1. Требования к материалам для изготовления тары. Маркировка и знаки опасности на упаковках, контейнерах, цистернах. Расположение знаков опасности на таре, упаковке, контейнере, транспортном средстве. Примеры маркировки. Объем и назначение информации на знаках опасности. Знаки опасности, наносимые на транспортные средства.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2"/>
      </w:pPr>
      <w:r>
        <w:t>Транспортные средства и дополнительное оборудование</w:t>
      </w:r>
    </w:p>
    <w:p w:rsidR="00162E08" w:rsidRDefault="00162E08">
      <w:pPr>
        <w:pStyle w:val="ConsPlusNormal"/>
        <w:jc w:val="center"/>
      </w:pPr>
      <w:r>
        <w:t>при перевозках опасных грузов класса 1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4.9. Типы транспортных средств и допуск их к перевозке опасных грузов класса 1. Требования, предъявляемые к транспортным средствам при перевозке опасных грузов класса 1. Требования к осветительным приборам, электрическим соединениям, тормозной системе, топливным бакам, двигателю, системе выпуска выхлопных газов. Устройства для отвода статического электричества. Дополнительное оборудование транспортных средств, контрольно-измерительные приборы (</w:t>
      </w:r>
      <w:proofErr w:type="spellStart"/>
      <w:r>
        <w:t>тахографы</w:t>
      </w:r>
      <w:proofErr w:type="spellEnd"/>
      <w:r>
        <w:t>, бортовые устройства ГЛОНАСС и другие приборы). Противопожарное оборудование транспортных средств, предназначенных для перевозки грузов класса 1.</w:t>
      </w:r>
    </w:p>
    <w:p w:rsidR="00162E08" w:rsidRDefault="00162E08">
      <w:pPr>
        <w:pStyle w:val="ConsPlusNormal"/>
        <w:jc w:val="both"/>
      </w:pPr>
    </w:p>
    <w:p w:rsidR="00E745B0" w:rsidRDefault="00E745B0">
      <w:pPr>
        <w:pStyle w:val="ConsPlusNormal"/>
        <w:jc w:val="both"/>
      </w:pPr>
    </w:p>
    <w:p w:rsidR="00E745B0" w:rsidRDefault="00E745B0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2"/>
      </w:pPr>
      <w:r>
        <w:lastRenderedPageBreak/>
        <w:t xml:space="preserve">Специальные требования, предъявляемые к </w:t>
      </w:r>
      <w:proofErr w:type="gramStart"/>
      <w:r>
        <w:t>совместной</w:t>
      </w:r>
      <w:proofErr w:type="gramEnd"/>
    </w:p>
    <w:p w:rsidR="00162E08" w:rsidRDefault="00162E08">
      <w:pPr>
        <w:pStyle w:val="ConsPlusNormal"/>
        <w:jc w:val="center"/>
      </w:pPr>
      <w:r>
        <w:t>погрузке веществ и изделий класса 1. Превентивные</w:t>
      </w:r>
    </w:p>
    <w:p w:rsidR="00162E08" w:rsidRDefault="00162E08">
      <w:pPr>
        <w:pStyle w:val="ConsPlusNormal"/>
        <w:jc w:val="center"/>
      </w:pPr>
      <w:r>
        <w:t>меры безопасности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4.10. Требования, предъявляемые к совместной погрузке, перевозке веществ и изделий класса 1. Меры безопасности при погрузке, размещении, креплении в кузове автотранспортного средства, а также при выгрузке взрывчатых веществ и изделий. Максимально допустимая масса (нетто) взрывчатого вещества, содержащегося в грузах класса 1, перевозимого одним транспортным средством, в килограммах. Порядок отнесения совместимых веществ различных подклассов и изделий при загрузке в одно транспортное средство к наиболее опасному подклассу.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4.11. Особенности превентивных мер безопасности при перевозках веществ и изделий класса 1.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2"/>
      </w:pPr>
      <w:r>
        <w:t>Организация перевозок опасных грузов класса 1. Ограничения</w:t>
      </w:r>
    </w:p>
    <w:p w:rsidR="00162E08" w:rsidRDefault="00162E08">
      <w:pPr>
        <w:pStyle w:val="ConsPlusNormal"/>
        <w:jc w:val="center"/>
      </w:pPr>
      <w:r>
        <w:t>и особые требования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4.12. Дополнительные транспортно-сопроводительные документы. Особенности оформления путевого листа и транспортной накладной при перевозке опасных грузов класса 1. Разрешительная система при перевозках грузов класса 1. Скорость движения. Маршрут движения. Обязанности водителя при перевозках.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4.13. Практическое занятие направлено на приобретение навыков оформления транспортной накладной при перевозке опасных грузов класса 1.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2"/>
      </w:pPr>
      <w:r>
        <w:t>Меры по ликвидации последствий аварий при перевозках</w:t>
      </w:r>
    </w:p>
    <w:p w:rsidR="00162E08" w:rsidRDefault="00162E08">
      <w:pPr>
        <w:pStyle w:val="ConsPlusNormal"/>
        <w:jc w:val="center"/>
      </w:pPr>
      <w:r>
        <w:t>опасных грузов класса 1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4.14. Основные причины аварий и инцидентов при перевозке опасных грузов класса 1. Опасные последствия взрывов: обычные и осколочные ранения, термические и химические ожоги, повреждения от взрывной волны, повреждение органов слуха, отравления газообразными продуктами взрыва, разрушение и уничтожение материальных ценностей, загрязнения почвы, водных ресурсов и воздушной среды, последствия пожаров (ликвидация последствий).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4.15. Действия водителей и других членов экипажа персонала в аварийных ситуациях, ликвидация последствий аварий. Особенности организации работ по локализации аварийных ситуаций с опасными грузами класса 1. Использование бортовых устройств системы спутниковой навигации ЭРА-ГЛОНАСС.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4.16. Практическое занятие направлено на отработку навыков водителя по использованию системы ЭРА-ГЛОНАСС в аварийной ситуации с учетом перевозок опасных грузов класса 1 в условиях данного региона.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t>V. Планируемые результаты освоения Программы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5.1. В результате освоения Программы обучающийся должен знать: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основные требования законодательных и нормативных правовых актов в области перевозок автомобильным транспортом веществ и изделий класса 1;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виды опасности, характерные веществам и изделиям класса 1;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специальные требования, предъявляемые к таре и упаковке, обработке, совместной погрузке, укладке и перевозке веществ и изделий класса 1;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правила маркировки упаковок, транспортных пакетов и контейнеров, используемых при перевозке веществ и изделий класса 1;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правила погрузочно-разгрузочных работ, размещения и крепления при перевозке веществ и изделий класса 1, требования к местам погрузки и разгрузки;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требования движения транспортных сре</w:t>
      </w:r>
      <w:proofErr w:type="gramStart"/>
      <w:r>
        <w:t>дств в с</w:t>
      </w:r>
      <w:proofErr w:type="gramEnd"/>
      <w:r>
        <w:t>оставе колонны при перевозке веществ и изделий класса 1 и требования к местам стоянки таких транспортных средств;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lastRenderedPageBreak/>
        <w:t>ограничения на проезд транспортного средства, перевозящего вещества и изделия класса 1, через тоннели;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необходимые для перевозки веществ и изделий класса 1 транспортно-сопроводительные документы, порядок их получения и заполнения;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требования к транспортным средствам, контейнерам и дополнительному оборудованию при перевозке веществ и изделий класса 1;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специальные меры, принимаемые в случае аварии при перевозке веществ и изделий класса 1;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веществами и изделиями класса 1;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основы оказания первой помощи пострадавшим в результате аварии при перевозках веществ и изделий класса 1.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5.2. Обучающийся должен уметь: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использовать соответствующие законодательные и нормативные правовые акты в области перевозок автомобильным транспортом веществ и изделий класса 1;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использовать дополнительное оборудование и устройства, устанавливаемые на транспортных средствах, в том числе предназначенные для перевозки веществ и изделий класса 1;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проверять соответствие требованиям надежности крепления грузов класса 1 в кузове транспортного средства;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устанавливать параметры совместной загрузки веществ и изделий класса 1 с опасными грузами других классов;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оказывать первую (доврачебную) помощь пострадавшим при аварии с веществами и изделиями класса 1.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t>VI. Условия реализации Программы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162E08" w:rsidRDefault="00162E08">
      <w:pPr>
        <w:pStyle w:val="ConsPlusNormal"/>
        <w:spacing w:before="220"/>
        <w:ind w:firstLine="540"/>
        <w:jc w:val="both"/>
      </w:pPr>
      <w:proofErr w:type="gramStart"/>
      <w: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Минтранса России от 9 июля 2012 г. N 203 "Об утверждении Порядка проведения экзамена и выдачи свидетельств</w:t>
      </w:r>
      <w:proofErr w:type="gramEnd"/>
      <w: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 г., регистрационный N 25407) с изменениями, внесенными приказом Минтранса России от 30 мая 2014 г. N 144 (зарегистрирован Минюстом России 17 июля 2014 г., регистрационный N 33137).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lastRenderedPageBreak/>
        <w:t>6.3. Информационно-методические условия реализации Программы включают: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учебно-тематический план;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календарный учебный график;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образовательную программу;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методические материалы и разработки;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расписание занятий.</w:t>
      </w:r>
    </w:p>
    <w:p w:rsidR="00162E08" w:rsidRDefault="00162E08">
      <w:pPr>
        <w:pStyle w:val="ConsPlusNormal"/>
        <w:ind w:firstLine="540"/>
        <w:jc w:val="both"/>
      </w:pPr>
    </w:p>
    <w:p w:rsidR="00162E08" w:rsidRDefault="00162E08">
      <w:pPr>
        <w:pStyle w:val="ConsPlusNormal"/>
        <w:ind w:firstLine="540"/>
        <w:jc w:val="both"/>
        <w:outlineLvl w:val="2"/>
      </w:pPr>
      <w:r>
        <w:t>6.4. Материально-техническое и информационно-методическое обеспечение Программы:</w:t>
      </w:r>
    </w:p>
    <w:p w:rsidR="00162E08" w:rsidRDefault="00162E0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162E08"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162E08" w:rsidRDefault="00162E08">
            <w:pPr>
              <w:pStyle w:val="ConsPlusNormal"/>
              <w:jc w:val="center"/>
            </w:pPr>
            <w:r>
              <w:t>Наименование компонентов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62E08" w:rsidRDefault="00162E08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single" w:sz="4" w:space="0" w:color="auto"/>
              <w:bottom w:val="nil"/>
            </w:tcBorders>
          </w:tcPr>
          <w:p w:rsidR="00162E08" w:rsidRDefault="00162E08">
            <w:pPr>
              <w:pStyle w:val="ConsPlusNormal"/>
              <w:jc w:val="center"/>
              <w:outlineLvl w:val="3"/>
            </w:pPr>
            <w:r>
              <w:t>Оборудование и технические средства обучения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162E08" w:rsidRDefault="00162E08">
            <w:pPr>
              <w:pStyle w:val="ConsPlusNormal"/>
            </w:pP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Компьютер</w:t>
            </w: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Мультимедийный проектор или телевизор</w:t>
            </w: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  <w:jc w:val="center"/>
              <w:outlineLvl w:val="3"/>
            </w:pPr>
            <w:r>
              <w:t>Информационные материалы</w:t>
            </w: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</w:pP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  <w:jc w:val="both"/>
            </w:pPr>
            <w:r>
              <w:t xml:space="preserve">Учебно-методические пособия, содержащие материалы для </w:t>
            </w:r>
            <w:proofErr w:type="gramStart"/>
            <w:r>
              <w:t>обучения по разделам</w:t>
            </w:r>
            <w:proofErr w:type="gramEnd"/>
            <w:r>
              <w:t xml:space="preserve">, указанным в Типовой программе. Могут быть </w:t>
            </w:r>
            <w:proofErr w:type="gramStart"/>
            <w:r>
              <w:t>представлены</w:t>
            </w:r>
            <w:proofErr w:type="gramEnd"/>
            <w: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 комплект (достаточный для обучения одной группы)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и Приложение В к </w:t>
            </w:r>
            <w:hyperlink r:id="rId73" w:history="1">
              <w:r>
                <w:rPr>
                  <w:color w:val="0000FF"/>
                </w:rPr>
                <w:t>ДОПОГ</w:t>
              </w:r>
            </w:hyperlink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 комплект на двух обучающихся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  <w:jc w:val="center"/>
              <w:outlineLvl w:val="3"/>
            </w:pPr>
            <w:r>
              <w:t>Информационный стенд</w:t>
            </w: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Программа обучения</w:t>
            </w: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Учебный план</w:t>
            </w: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Расписание занятий</w:t>
            </w: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single" w:sz="4" w:space="0" w:color="auto"/>
            </w:tcBorders>
          </w:tcPr>
          <w:p w:rsidR="00162E08" w:rsidRDefault="00162E08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</w:tbl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6.6. Индивидуальный учет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162E08" w:rsidRDefault="00162E08">
      <w:pPr>
        <w:pStyle w:val="ConsPlusNormal"/>
        <w:jc w:val="both"/>
      </w:pPr>
    </w:p>
    <w:p w:rsidR="00E745B0" w:rsidRDefault="00E745B0">
      <w:pPr>
        <w:pStyle w:val="ConsPlusNormal"/>
        <w:jc w:val="both"/>
      </w:pPr>
    </w:p>
    <w:p w:rsidR="00E745B0" w:rsidRDefault="00E745B0">
      <w:pPr>
        <w:pStyle w:val="ConsPlusNormal"/>
        <w:jc w:val="both"/>
      </w:pPr>
    </w:p>
    <w:p w:rsidR="00E745B0" w:rsidRDefault="00E745B0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lastRenderedPageBreak/>
        <w:t>VII. Система оценки результатов освоения Программы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веществ и изделий 1 класса с охватом, в том числе, следующих тем: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виды опасности, характерные для взрывчатых и пиротехнических веществ и изделий;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специальные требования, предъявляемые к совместной погрузке веществ и изделий класса 1;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специальные требования к погрузочно-разгрузочным работам и местам погрузки и разгрузки;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ограничения на проезд транспортного средства, осуществляющего перевозки вещества и изделия класса 1, в автоколоннах;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превентивные меры безопасности и меры по ликвидации последствий аварий при перевозках грузов класса 1.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7.4. Результаты квалификационного экзамена оформляются протоколом.</w:t>
      </w:r>
    </w:p>
    <w:p w:rsidR="00162E08" w:rsidRDefault="00162E08">
      <w:pPr>
        <w:pStyle w:val="ConsPlusNormal"/>
        <w:jc w:val="both"/>
      </w:pPr>
    </w:p>
    <w:p w:rsidR="00E745B0" w:rsidRDefault="00E745B0">
      <w:pPr>
        <w:pStyle w:val="ConsPlusNormal"/>
        <w:jc w:val="right"/>
        <w:outlineLvl w:val="0"/>
      </w:pPr>
    </w:p>
    <w:p w:rsidR="00162E08" w:rsidRDefault="00162E08" w:rsidP="00E745B0">
      <w:pPr>
        <w:pStyle w:val="ConsPlusNormal"/>
        <w:jc w:val="right"/>
        <w:outlineLvl w:val="0"/>
      </w:pPr>
      <w:r>
        <w:t>Приложение N 4</w:t>
      </w:r>
      <w:r w:rsidR="00E745B0">
        <w:t xml:space="preserve"> </w:t>
      </w:r>
    </w:p>
    <w:p w:rsidR="00162E08" w:rsidRDefault="00162E08">
      <w:pPr>
        <w:pStyle w:val="ConsPlusNormal"/>
        <w:jc w:val="right"/>
      </w:pPr>
      <w:proofErr w:type="gramStart"/>
      <w:r>
        <w:t>Утверждена</w:t>
      </w:r>
      <w:proofErr w:type="gramEnd"/>
      <w:r w:rsidR="00E745B0">
        <w:t xml:space="preserve"> </w:t>
      </w:r>
      <w:r>
        <w:t>приказом Минтранса России</w:t>
      </w:r>
    </w:p>
    <w:p w:rsidR="00162E08" w:rsidRDefault="00162E08">
      <w:pPr>
        <w:pStyle w:val="ConsPlusNormal"/>
        <w:jc w:val="right"/>
      </w:pPr>
      <w:r>
        <w:t>от 21 сентября 2016 г. N 273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Title"/>
        <w:jc w:val="center"/>
      </w:pPr>
      <w:bookmarkStart w:id="3" w:name="P966"/>
      <w:bookmarkEnd w:id="3"/>
      <w:r>
        <w:t>ТИПОВАЯ ПРОГРАММА</w:t>
      </w:r>
      <w:r w:rsidR="00E745B0">
        <w:t xml:space="preserve"> </w:t>
      </w:r>
      <w:r>
        <w:t xml:space="preserve">ПРОФЕССИОНАЛЬНОГО </w:t>
      </w:r>
      <w:proofErr w:type="gramStart"/>
      <w:r>
        <w:t>ОБУЧЕНИЯ ПО ПРОГРАММЕ</w:t>
      </w:r>
      <w:proofErr w:type="gramEnd"/>
      <w:r>
        <w:t xml:space="preserve"> ПОВЫШЕНИЯ</w:t>
      </w:r>
    </w:p>
    <w:p w:rsidR="00162E08" w:rsidRDefault="00162E08">
      <w:pPr>
        <w:pStyle w:val="ConsPlusTitle"/>
        <w:jc w:val="center"/>
      </w:pPr>
      <w:r>
        <w:t>КВАЛИФИКАЦИИ ВОДИТЕЛЕЙ, ОСУЩЕСТВЛЯЮЩИХ ПЕРЕВОЗКИ</w:t>
      </w:r>
    </w:p>
    <w:p w:rsidR="00162E08" w:rsidRDefault="00162E08">
      <w:pPr>
        <w:pStyle w:val="ConsPlusTitle"/>
        <w:jc w:val="center"/>
      </w:pPr>
      <w:r>
        <w:t>ОПАСНЫХ ГРУЗОВ В СООТВЕТСТВИИ С ЕВРОПЕЙСКИМ СОГЛАШЕНИЕМ</w:t>
      </w:r>
    </w:p>
    <w:p w:rsidR="00162E08" w:rsidRDefault="00162E08">
      <w:pPr>
        <w:pStyle w:val="ConsPlusTitle"/>
        <w:jc w:val="center"/>
      </w:pPr>
      <w:r>
        <w:t>О МЕЖДУНАРОДНОЙ ДОРОЖНОЙ ПЕРЕВОЗКЕ ОПАСНЫХ ГРУЗОВ</w:t>
      </w:r>
    </w:p>
    <w:p w:rsidR="00162E08" w:rsidRDefault="00162E08">
      <w:pPr>
        <w:pStyle w:val="ConsPlusTitle"/>
        <w:jc w:val="center"/>
      </w:pPr>
      <w:proofErr w:type="gramStart"/>
      <w:r>
        <w:t>(СПЕЦИАЛИЗИРОВАННЫЙ КУРС ПО ПЕРЕВОЗКЕ РАДИОАКТИВНЫХ</w:t>
      </w:r>
      <w:proofErr w:type="gramEnd"/>
    </w:p>
    <w:p w:rsidR="00162E08" w:rsidRDefault="00162E08">
      <w:pPr>
        <w:pStyle w:val="ConsPlusTitle"/>
        <w:jc w:val="center"/>
      </w:pPr>
      <w:r>
        <w:t>МАТЕРИАЛОВ КЛАССА 7)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t>I. Общие положения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Типовая программа профессионального обучения по программе повышения квалификации водителей, осуществляющих перевозки опасных грузов в соответствии с Европейским </w:t>
      </w:r>
      <w:hyperlink r:id="rId74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 (специализированный курс по перевозке радиоактивных материалов класса 7) (далее - Типовая программа), разработана в соответствии с требованиями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</w:t>
      </w:r>
      <w:proofErr w:type="gramEnd"/>
      <w:r>
        <w:t xml:space="preserve"> 53 (ч. 1), ст. 7598; 2013, N 19, ст. 2326, N 23, ст. 2878, N 27, ст. 3462, N 30 (ч. 1), ст. 4036, N 48, ст. 6165; 2014, N 6, ст. 562, 566, N 19, ст. 2289, N 22, ст. 2769, N 23, ст. 2930, 2933, N 26 (ч. 1), ст. 3388, N 30 (ч. 1), ст. 4217, 4257, 4263; 2015, N 1 (ч. 1), ст. 42, 53, 72; N 14, ст. 2008; N 18, ст. 2625, N 27, ст. 3951, 3989, N 29 (ч. 1), ст. 4339, 4364, N 51 (ч. 3), ст. 7241; </w:t>
      </w:r>
      <w:proofErr w:type="gramStart"/>
      <w:r>
        <w:t xml:space="preserve">2016, N 1 (ч. 1), ст. 8, 9, 24, 78, N 10, ст. 1320, N 23, ст. 3289, 3290, N 27 (ч. 1), ст. 4160, 4219, 4223, N 27 (ч. 2), ст. 4238, 4239, 4245, 4246, 4292),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Минтранса России от 9 июля 2012 г. N 202 "Об утверждении Порядка выдачи свидетельств о подготовке водителей автотранспортных средств, перевозящих опасные грузы</w:t>
      </w:r>
      <w:proofErr w:type="gramEnd"/>
      <w:r>
        <w:t xml:space="preserve">, </w:t>
      </w:r>
      <w:proofErr w:type="gramStart"/>
      <w:r>
        <w:t xml:space="preserve">и утверждения курсов такой подготовки" (зарегистрирован Минюстом России 7 сентября 2012 г., регистрационный N 25404) с изменениями, внесенными приказом Минтранса России от 30 мая 2014 г. N 144 (зарегистрирован Минюстом России 17 июля 2014 г., регистрационный N 33137), </w:t>
      </w:r>
      <w:hyperlink r:id="rId7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lastRenderedPageBreak/>
        <w:t>Минобрнауки</w:t>
      </w:r>
      <w:proofErr w:type="spellEnd"/>
      <w:r>
        <w:t xml:space="preserve"> России от 18 апреля 2013 г. N 292 "Об утверждении Порядка организации и осуществления образовательной деятельности по основным программам профессионального</w:t>
      </w:r>
      <w:proofErr w:type="gramEnd"/>
      <w:r>
        <w:t xml:space="preserve"> </w:t>
      </w:r>
      <w:proofErr w:type="gramStart"/>
      <w:r>
        <w:t xml:space="preserve">обучения" (зарегистрирован Минюстом России 15 мая 2013 г., регистрационный N 28395) с изменениями, внесенными приказами </w:t>
      </w:r>
      <w:proofErr w:type="spellStart"/>
      <w:r>
        <w:t>Минобрнауки</w:t>
      </w:r>
      <w:proofErr w:type="spellEnd"/>
      <w:r>
        <w:t xml:space="preserve"> России от 21 августа 2013 г. N 977 (зарегистрирован Минюстом России 17 сентября 2013 г., регистрационный N 29969), от 20 января 2015 г. N 17 (зарегистрирован Минюстом России 3 апреля 2015 г., регистрационный N 36710), от 26 мая 2015 г. N 524 (зарегистрирован Минюстом</w:t>
      </w:r>
      <w:proofErr w:type="gramEnd"/>
      <w:r>
        <w:t xml:space="preserve"> России 17 июня 2015 г., регистрационный N 37678) и от 27 октября 2015 г. N 1224 (зарегистрирован Минюстом России 12 ноября 2015 г., регистрационный N 39682), и предписаниями главы 8.2 Приложения</w:t>
      </w:r>
      <w:proofErr w:type="gramStart"/>
      <w:r>
        <w:t xml:space="preserve"> В</w:t>
      </w:r>
      <w:proofErr w:type="gramEnd"/>
      <w:r>
        <w:t xml:space="preserve"> к Европейскому </w:t>
      </w:r>
      <w:hyperlink r:id="rId78" w:history="1">
        <w:r>
          <w:rPr>
            <w:color w:val="0000FF"/>
          </w:rPr>
          <w:t>соглашению</w:t>
        </w:r>
      </w:hyperlink>
      <w:r>
        <w:t xml:space="preserve"> о международной дорожной перевозке опасных грузов от 30 сентября 1957 г. (ДОПОГ) &lt;1&gt;.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 xml:space="preserve">1.2. </w:t>
      </w:r>
      <w:proofErr w:type="gramStart"/>
      <w:r>
        <w:t>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  <w:proofErr w:type="gramEnd"/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1.3. Целью реализации Программы является приобретение водителями знаний, умений, навыков и формирование компетенций совершенствование и (или) повышение профессионального уровня в рамках имеющейся профессии, необходимых для профессиональной деятельности водителя, осуществляющего перевозки опасных грузов в соответствии с Европейским </w:t>
      </w:r>
      <w:hyperlink r:id="rId80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 (далее - </w:t>
      </w:r>
      <w:proofErr w:type="gramStart"/>
      <w:r>
        <w:t>водитель</w:t>
      </w:r>
      <w:proofErr w:type="gramEnd"/>
      <w:r>
        <w:t xml:space="preserve"> перевозящий опасные грузы).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1.4. 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навыков, перевозящего опасные грузы (далее - повторное обучение).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1.5. Для получения </w:t>
      </w:r>
      <w:proofErr w:type="gramStart"/>
      <w:r>
        <w:t>обучающимися</w:t>
      </w:r>
      <w:proofErr w:type="gramEnd"/>
      <w:r>
        <w:t xml:space="preserve"> необходимых знаний Типовой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1.6. Повторное обучение проводится не реже одного раза в пять лет.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1.7. Продолжительность обучения, а также перечень разделов курса обучения (в соответствии с терминологией </w:t>
      </w:r>
      <w:hyperlink r:id="rId81" w:history="1">
        <w:r>
          <w:rPr>
            <w:color w:val="0000FF"/>
          </w:rPr>
          <w:t>ДОПОГ</w:t>
        </w:r>
      </w:hyperlink>
      <w:r>
        <w:t xml:space="preserve"> - перечень тем) устанавливается учебно-тематическим планом первичного обучения и учебно-тематическим планом повторного обучения.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1.8. В Типовой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1.9. Содержание Типовой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 xml:space="preserve">К обучению допускаются водители, имеющие российское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 Европейским </w:t>
      </w:r>
      <w:hyperlink r:id="rId82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 (базовый курс).</w:t>
      </w:r>
      <w:proofErr w:type="gramEnd"/>
    </w:p>
    <w:p w:rsidR="00162E08" w:rsidRDefault="00162E08">
      <w:pPr>
        <w:pStyle w:val="ConsPlusNormal"/>
        <w:spacing w:before="220"/>
        <w:ind w:firstLine="540"/>
        <w:jc w:val="both"/>
      </w:pPr>
      <w:r>
        <w:lastRenderedPageBreak/>
        <w:t xml:space="preserve">1.11. </w:t>
      </w:r>
      <w:proofErr w:type="gramStart"/>
      <w:r>
        <w:t xml:space="preserve">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</w:t>
      </w:r>
      <w:hyperlink r:id="rId83" w:history="1">
        <w:r>
          <w:rPr>
            <w:color w:val="0000FF"/>
          </w:rPr>
          <w:t>ДОПОГ</w:t>
        </w:r>
      </w:hyperlink>
      <w:r>
        <w:t xml:space="preserve"> о подготовке водителя), выданное в соответствии с </w:t>
      </w:r>
      <w:hyperlink r:id="rId84" w:history="1">
        <w:r>
          <w:rPr>
            <w:color w:val="0000FF"/>
          </w:rPr>
          <w:t>порядком</w:t>
        </w:r>
      </w:hyperlink>
      <w:r>
        <w:t>, утвержденным приказом Министерства транспорта Российской Федерации от 9 июля 2012 г. N 202, подтверждающее право перевозки радиоактивных материалов класса 7.</w:t>
      </w:r>
      <w:proofErr w:type="gramEnd"/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t>II. Учебно-тематический план первичного обучения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4819"/>
        <w:gridCol w:w="706"/>
        <w:gridCol w:w="1483"/>
        <w:gridCol w:w="1474"/>
      </w:tblGrid>
      <w:tr w:rsidR="00162E08">
        <w:tc>
          <w:tcPr>
            <w:tcW w:w="581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>Разделы (темы) курса подготовки - специализированный курс по перевозке радиоактивных материалов класса 7 (первичное обучение)</w:t>
            </w:r>
          </w:p>
        </w:tc>
        <w:tc>
          <w:tcPr>
            <w:tcW w:w="3663" w:type="dxa"/>
            <w:gridSpan w:val="3"/>
          </w:tcPr>
          <w:p w:rsidR="00162E08" w:rsidRDefault="00162E08">
            <w:pPr>
              <w:pStyle w:val="ConsPlusNormal"/>
              <w:jc w:val="center"/>
            </w:pPr>
            <w:r>
              <w:t>Количество учебных часов</w:t>
            </w:r>
          </w:p>
        </w:tc>
      </w:tr>
      <w:tr w:rsidR="00162E08">
        <w:tc>
          <w:tcPr>
            <w:tcW w:w="581" w:type="dxa"/>
            <w:vMerge/>
          </w:tcPr>
          <w:p w:rsidR="00162E08" w:rsidRDefault="00162E08"/>
        </w:tc>
        <w:tc>
          <w:tcPr>
            <w:tcW w:w="4819" w:type="dxa"/>
            <w:vMerge/>
          </w:tcPr>
          <w:p w:rsidR="00162E08" w:rsidRDefault="00162E08"/>
        </w:tc>
        <w:tc>
          <w:tcPr>
            <w:tcW w:w="706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57" w:type="dxa"/>
            <w:gridSpan w:val="2"/>
          </w:tcPr>
          <w:p w:rsidR="00162E08" w:rsidRDefault="00162E0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62E08">
        <w:tc>
          <w:tcPr>
            <w:tcW w:w="581" w:type="dxa"/>
            <w:vMerge/>
          </w:tcPr>
          <w:p w:rsidR="00162E08" w:rsidRDefault="00162E08"/>
        </w:tc>
        <w:tc>
          <w:tcPr>
            <w:tcW w:w="4819" w:type="dxa"/>
            <w:vMerge/>
          </w:tcPr>
          <w:p w:rsidR="00162E08" w:rsidRDefault="00162E08"/>
        </w:tc>
        <w:tc>
          <w:tcPr>
            <w:tcW w:w="706" w:type="dxa"/>
            <w:vMerge/>
          </w:tcPr>
          <w:p w:rsidR="00162E08" w:rsidRDefault="00162E08"/>
        </w:tc>
        <w:tc>
          <w:tcPr>
            <w:tcW w:w="1483" w:type="dxa"/>
          </w:tcPr>
          <w:p w:rsidR="00162E08" w:rsidRDefault="00162E08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474" w:type="dxa"/>
          </w:tcPr>
          <w:p w:rsidR="00162E08" w:rsidRDefault="00162E08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</w:pPr>
            <w: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</w:pPr>
            <w: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</w:pPr>
            <w: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</w:pPr>
            <w: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</w:pPr>
            <w: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</w:pPr>
          </w:p>
        </w:tc>
        <w:tc>
          <w:tcPr>
            <w:tcW w:w="4819" w:type="dxa"/>
          </w:tcPr>
          <w:p w:rsidR="00162E08" w:rsidRDefault="00162E08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</w:pPr>
          </w:p>
        </w:tc>
        <w:tc>
          <w:tcPr>
            <w:tcW w:w="4819" w:type="dxa"/>
          </w:tcPr>
          <w:p w:rsidR="00162E08" w:rsidRDefault="00162E08">
            <w:pPr>
              <w:pStyle w:val="ConsPlusNormal"/>
            </w:pPr>
            <w:r>
              <w:t>Всего учебных часов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5</w:t>
            </w:r>
          </w:p>
        </w:tc>
      </w:tr>
    </w:tbl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t>III. Учебно-тематический план повторного обучения</w:t>
      </w:r>
    </w:p>
    <w:p w:rsidR="00162E08" w:rsidRDefault="00162E0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4819"/>
        <w:gridCol w:w="706"/>
        <w:gridCol w:w="1483"/>
        <w:gridCol w:w="1474"/>
      </w:tblGrid>
      <w:tr w:rsidR="00162E08">
        <w:tc>
          <w:tcPr>
            <w:tcW w:w="581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>Разделы (темы) курса - специализированный курс по перевозке радиоактивных материалов класса 7 (повторное обучение)</w:t>
            </w:r>
          </w:p>
        </w:tc>
        <w:tc>
          <w:tcPr>
            <w:tcW w:w="3663" w:type="dxa"/>
            <w:gridSpan w:val="3"/>
          </w:tcPr>
          <w:p w:rsidR="00162E08" w:rsidRDefault="00162E08">
            <w:pPr>
              <w:pStyle w:val="ConsPlusNormal"/>
              <w:jc w:val="center"/>
            </w:pPr>
            <w:r>
              <w:t>Количество учебных часов</w:t>
            </w:r>
          </w:p>
        </w:tc>
      </w:tr>
      <w:tr w:rsidR="00162E08">
        <w:tc>
          <w:tcPr>
            <w:tcW w:w="581" w:type="dxa"/>
            <w:vMerge/>
          </w:tcPr>
          <w:p w:rsidR="00162E08" w:rsidRDefault="00162E08"/>
        </w:tc>
        <w:tc>
          <w:tcPr>
            <w:tcW w:w="4819" w:type="dxa"/>
            <w:vMerge/>
          </w:tcPr>
          <w:p w:rsidR="00162E08" w:rsidRDefault="00162E08"/>
        </w:tc>
        <w:tc>
          <w:tcPr>
            <w:tcW w:w="706" w:type="dxa"/>
            <w:vMerge w:val="restart"/>
          </w:tcPr>
          <w:p w:rsidR="00162E08" w:rsidRDefault="00162E0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57" w:type="dxa"/>
            <w:gridSpan w:val="2"/>
          </w:tcPr>
          <w:p w:rsidR="00162E08" w:rsidRDefault="00162E0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162E08">
        <w:tc>
          <w:tcPr>
            <w:tcW w:w="581" w:type="dxa"/>
            <w:vMerge/>
          </w:tcPr>
          <w:p w:rsidR="00162E08" w:rsidRDefault="00162E08"/>
        </w:tc>
        <w:tc>
          <w:tcPr>
            <w:tcW w:w="4819" w:type="dxa"/>
            <w:vMerge/>
          </w:tcPr>
          <w:p w:rsidR="00162E08" w:rsidRDefault="00162E08"/>
        </w:tc>
        <w:tc>
          <w:tcPr>
            <w:tcW w:w="706" w:type="dxa"/>
            <w:vMerge/>
          </w:tcPr>
          <w:p w:rsidR="00162E08" w:rsidRDefault="00162E08"/>
        </w:tc>
        <w:tc>
          <w:tcPr>
            <w:tcW w:w="1483" w:type="dxa"/>
          </w:tcPr>
          <w:p w:rsidR="00162E08" w:rsidRDefault="00162E08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474" w:type="dxa"/>
          </w:tcPr>
          <w:p w:rsidR="00162E08" w:rsidRDefault="00162E08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</w:pPr>
            <w: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</w:pPr>
            <w: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</w:pPr>
            <w: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</w:pPr>
            <w: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162E08" w:rsidRDefault="00162E08">
            <w:pPr>
              <w:pStyle w:val="ConsPlusNormal"/>
            </w:pPr>
            <w: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0,5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</w:pPr>
          </w:p>
        </w:tc>
        <w:tc>
          <w:tcPr>
            <w:tcW w:w="4819" w:type="dxa"/>
          </w:tcPr>
          <w:p w:rsidR="00162E08" w:rsidRDefault="00162E08">
            <w:pPr>
              <w:pStyle w:val="ConsPlusNormal"/>
            </w:pPr>
            <w:r>
              <w:t>Квалификационный экзамен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c>
          <w:tcPr>
            <w:tcW w:w="581" w:type="dxa"/>
          </w:tcPr>
          <w:p w:rsidR="00162E08" w:rsidRDefault="00162E08">
            <w:pPr>
              <w:pStyle w:val="ConsPlusNormal"/>
            </w:pPr>
          </w:p>
        </w:tc>
        <w:tc>
          <w:tcPr>
            <w:tcW w:w="4819" w:type="dxa"/>
          </w:tcPr>
          <w:p w:rsidR="00162E08" w:rsidRDefault="00162E08">
            <w:pPr>
              <w:pStyle w:val="ConsPlusNormal"/>
            </w:pPr>
            <w:r>
              <w:t>Всего учебных часов</w:t>
            </w:r>
          </w:p>
        </w:tc>
        <w:tc>
          <w:tcPr>
            <w:tcW w:w="706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3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474" w:type="dxa"/>
            <w:vAlign w:val="center"/>
          </w:tcPr>
          <w:p w:rsidR="00162E08" w:rsidRDefault="00162E08">
            <w:pPr>
              <w:pStyle w:val="ConsPlusNormal"/>
              <w:jc w:val="center"/>
            </w:pPr>
            <w:r>
              <w:t>2,5</w:t>
            </w:r>
          </w:p>
        </w:tc>
      </w:tr>
    </w:tbl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t>IV. Содержание разделов (тем) учебно-тематического плана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2"/>
      </w:pPr>
      <w:r>
        <w:t>Нормативные правовые акты при перевозках радиоактивных</w:t>
      </w:r>
    </w:p>
    <w:p w:rsidR="00162E08" w:rsidRDefault="00162E08">
      <w:pPr>
        <w:pStyle w:val="ConsPlusNormal"/>
        <w:jc w:val="center"/>
      </w:pPr>
      <w:r>
        <w:t>материалов автомобильным транспортом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 xml:space="preserve">4.1. Основные предписания </w:t>
      </w:r>
      <w:hyperlink r:id="rId85" w:history="1">
        <w:r>
          <w:rPr>
            <w:color w:val="0000FF"/>
          </w:rPr>
          <w:t>ДОПОГ</w:t>
        </w:r>
      </w:hyperlink>
      <w:r>
        <w:t>, касающиеся Правил перевозки радиоактивных грузов. Правила МАГАТЭ по безопасной перевозке радиоактивных грузов.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Федеральный </w:t>
      </w:r>
      <w:hyperlink r:id="rId86" w:history="1">
        <w:r>
          <w:rPr>
            <w:color w:val="0000FF"/>
          </w:rPr>
          <w:t>закон</w:t>
        </w:r>
      </w:hyperlink>
      <w:r>
        <w:t xml:space="preserve"> от 21 ноября 1995 г. N 170-ФЗ "Об использовании атомной энергии" (Собрание законодательства Российской Федерации, 1995, N 48, ст. 4552; 1997, N 7, ст. 808; 2001, N 29, ст. 2949; 2002, N 1 (ч. 1), ст. 2, N 13, ст. 1180; 2003, N 46 (ч. 1), ст. 4436;</w:t>
      </w:r>
      <w:proofErr w:type="gramEnd"/>
      <w:r>
        <w:t xml:space="preserve"> 2004, N 35, ст. 3607, 2006, N 52 (1 ч.), ст. 5498; 2007, N 7, ст. 834, N 49, ст. 6079; 2008, N 29 (ч. 1), ст. 3418, N 30 (ч. 2), ст. 3616; 2009, N 1, ст. 17, N 52 (1 ч.), ст. 6450; </w:t>
      </w:r>
      <w:proofErr w:type="gramStart"/>
      <w:r>
        <w:t>2011, N 29, ст. 4281, N 30 (ч. 1), ст. 4590, 4596, N 45, ст. 6333, N 48, ст. 6732, N 49 (ч. 1), ст. 7025; 2012, N 26, ст. 3446; 2013, N 27, ст. 3451) и иные нормативные правовые акты, касающиеся перевозок радиоактивных материалов класса 7 и обеспечения безопасности занятого персонала и населения при таких перевозках.</w:t>
      </w:r>
      <w:proofErr w:type="gramEnd"/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2"/>
      </w:pPr>
      <w:r>
        <w:t>Виды опасности, характерные для радиоактивного излучения,</w:t>
      </w:r>
    </w:p>
    <w:p w:rsidR="00162E08" w:rsidRDefault="00162E08">
      <w:pPr>
        <w:pStyle w:val="ConsPlusNormal"/>
        <w:jc w:val="center"/>
      </w:pPr>
      <w:r>
        <w:t>включая ионизирующее излучение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4.3. Понятия: радиоактивность, излучение, период полураспада, доза, мощность дозы.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4.4. Перечень радиоактивных материалов класса 7, их классификация и свойства.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4.5. Виды излучений: ионизирующие; альф</w:t>
      </w:r>
      <w:proofErr w:type="gramStart"/>
      <w:r>
        <w:t>а-</w:t>
      </w:r>
      <w:proofErr w:type="gramEnd"/>
      <w:r>
        <w:t>, бета-, гамма-излучение; неионизирующие; нейтронное. Деление ядер и ядерная реакция.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4.6. Вредное воздействие радиоактивных материалов на организм человека и окружающую среду: внутреннее облучение людей, внешнее облучение людей и предметов, критическая масса ядерных элементов, теплообразование и тепловыделение элементов с высокой активностью.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4.7. Влияние на организм человека радиоактивного излучения, первичные симптомы поражения.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4.8. Приборы для измерения радиоактивного излучения.</w:t>
      </w:r>
    </w:p>
    <w:p w:rsidR="00162E08" w:rsidRDefault="00162E08">
      <w:pPr>
        <w:pStyle w:val="ConsPlusNormal"/>
        <w:jc w:val="both"/>
      </w:pPr>
    </w:p>
    <w:p w:rsidR="00162E08" w:rsidRDefault="00162E08" w:rsidP="00E745B0">
      <w:pPr>
        <w:pStyle w:val="ConsPlusNormal"/>
        <w:jc w:val="center"/>
        <w:outlineLvl w:val="2"/>
      </w:pPr>
      <w:r>
        <w:t>Специальные требования, предъявляемые к упаковке,</w:t>
      </w:r>
      <w:r w:rsidR="00E745B0">
        <w:t xml:space="preserve"> </w:t>
      </w:r>
      <w:r>
        <w:t>обработке, совместной погрузке, укладке и перевозке</w:t>
      </w:r>
    </w:p>
    <w:p w:rsidR="00162E08" w:rsidRDefault="00162E08">
      <w:pPr>
        <w:pStyle w:val="ConsPlusNormal"/>
        <w:jc w:val="center"/>
      </w:pPr>
      <w:r>
        <w:t>радиоактивных материалов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4.9. Виды упаковок и требования к ним (освобожденные и промышленные упаковки, упаковки типа A, B и C).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4.10. Общие требования к упаковкам: сертификат об утверждении конструкции упаковки; целостность и непроницаемость упаковки; пределы содержания упаковок; способность упаковки выдержать аварию.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4.11. Маркировка упаковок, транспортных пакетов и контейнеров.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4.12. </w:t>
      </w:r>
      <w:proofErr w:type="gramStart"/>
      <w:r>
        <w:t xml:space="preserve">Правила погрузочно-разгрузочных работ, размещения и крепления при перевозке радиоактивных </w:t>
      </w:r>
      <w:r>
        <w:lastRenderedPageBreak/>
        <w:t>материалов класса 7: загрузка и укладка; совместная загрузка, в том числе при перевозке в условиях исключительного использования; одновременная перевозка других грузов и требования к раздельному размещению; разрешенные пределы активности и допустимые уровни излучения; ограничения максимального значения транспортного индекса упаковок, транспортных пакетов и грузов;</w:t>
      </w:r>
      <w:proofErr w:type="gramEnd"/>
      <w:r>
        <w:t xml:space="preserve"> ограничения максимального значения индекса безопасности по критичности; распределение упаковок, содержащих делящийся материал.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4.13. Дополнительные требования в отношении загрузки, перевозки, обработки и разгрузки упаковки, транспортного пакета или контейнера.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4.14. Режим движения при перевозке и требования к местам стоянки транспортных средств, перевозящих радиоактивные материалы.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4.15. Дополнительные транспортно-сопроводительные документы при перевозке радиоактивных материалов: разрешение на перевозку; свидетельство </w:t>
      </w:r>
      <w:hyperlink r:id="rId87" w:history="1">
        <w:r>
          <w:rPr>
            <w:color w:val="0000FF"/>
          </w:rPr>
          <w:t>ДОПОГ</w:t>
        </w:r>
      </w:hyperlink>
      <w:r>
        <w:t xml:space="preserve"> о подготовке водителя; протокол об измерении излучения; сертификат на упаковку радиоактивных веществ и другие документы. Порядок получения документов и их заполнения.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4.16. Практическое занятие направлено на оформление документов при перевозках радиоактивных материалов по предлагаемому перечню.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2"/>
      </w:pPr>
      <w:r>
        <w:t>Требования к транспортным средствам,</w:t>
      </w:r>
    </w:p>
    <w:p w:rsidR="00162E08" w:rsidRDefault="00162E08">
      <w:pPr>
        <w:pStyle w:val="ConsPlusNormal"/>
        <w:jc w:val="center"/>
      </w:pPr>
      <w:r>
        <w:t>контейнерам и дополнительному оборудованию при перевозке</w:t>
      </w:r>
    </w:p>
    <w:p w:rsidR="00162E08" w:rsidRDefault="00162E08">
      <w:pPr>
        <w:pStyle w:val="ConsPlusNormal"/>
        <w:jc w:val="center"/>
      </w:pPr>
      <w:r>
        <w:t>радиоактивных материалов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4.17. Специальные предписания относительно дополнительного оборудования транспортных средств, перевозящих радиоактивные материалы (огнетушители, световые предупредительные сигналы и другое оборудование). Назначение и роль защитного экрана.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4.18. Особенности маркировки знаками опасности транспортных средств, цистерн и контейнеров. Требования к знакам опасности и информационным табло, которые крепятся на транспортных средствах, контейнерах, цистернах.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4.19. Практическое занятие направлено на изучение требований по маркировке транспортных средств и контейнеров, используемых при перевозках радиоактивных материалов по предлагаемому перечню таких материалов.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2"/>
      </w:pPr>
      <w:r>
        <w:t>Специальные меры, принимаемые в случае аварии при перевозке</w:t>
      </w:r>
    </w:p>
    <w:p w:rsidR="00162E08" w:rsidRDefault="00162E08">
      <w:pPr>
        <w:pStyle w:val="ConsPlusNormal"/>
        <w:jc w:val="center"/>
      </w:pPr>
      <w:r>
        <w:t>радиоактивных материалов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4.20. Действия водителя в случае аварии или инцидента при перевозке радиоактивных материалов: удаление из опасной зоны людей, оповещение соответствующих аварийных служб и местных органов власти, ограждение места аварии.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4.21. Последствия аварий, связанных с различными типами упаковок; первоочередные действия в случае обнаружения повреждения упаковки или утечки радиоактивного материала.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4.22. Меры по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материалом.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4.23. Оказание помощи пострадавшим; дезактивация лиц, подвергшихся загрязнению, в результате аварии и при работах по ликвидации ее последствий. Порядок проведения дезактивации транспортных средств, оборудования и прилегающей территории.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4.24. Аварийные меры при перевозке делящихся и неделимых материалов.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4.25. Практическое занятие направлено на изучение требований по дезактивации персонала и транспортных сре</w:t>
      </w:r>
      <w:proofErr w:type="gramStart"/>
      <w:r>
        <w:t>дств в пр</w:t>
      </w:r>
      <w:proofErr w:type="gramEnd"/>
      <w:r>
        <w:t>едлагаемых заданием случаях.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lastRenderedPageBreak/>
        <w:t>V. Планируемые результаты освоения Программы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5.1. В результате освоения Программы обучения обучающийся должен знать: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основные требования законодательных и нормативных правовых актов в области перевозок автомобильным транспортом радиоактивных материалов;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виды опасности, характерные для радиоактивного излучения, включая </w:t>
      </w:r>
      <w:proofErr w:type="gramStart"/>
      <w:r>
        <w:t>ионизирующее</w:t>
      </w:r>
      <w:proofErr w:type="gramEnd"/>
      <w:r>
        <w:t>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основные принципы воздействия радиоактивных материалов на организм человека и окружающую среду;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специальные требования, предъявляемые к таре и упаковке, обработке, совместной погрузке, укладке и перевозке радиоактивных материалов;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правила маркировки упаковок, транспортных пакетов и контейнеров, используемых при перевозке радиоактивных материалов;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правила погрузочно-разгрузочных работ, размещения и крепления при перевозке радиоактивных материалов;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режимы движения транспортных сре</w:t>
      </w:r>
      <w:proofErr w:type="gramStart"/>
      <w:r>
        <w:t>дств пр</w:t>
      </w:r>
      <w:proofErr w:type="gramEnd"/>
      <w:r>
        <w:t>и перевозке радиоактивных материалов и требования к местам стоянки таких транспортных средств;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необходимые для перевозки радиоактивных материалов дополнительные транспортно-сопроводительные документы, порядок их получения и заполнения;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специальные меры, принимаемые в случае аварии при перевозке радиоактивных материалов;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первоочередные действия в случае обнаружения повреждения упаковки или утечки радиоактивного материала;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грузом;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основы оказания первой помощи пострадавшим в результате аварии при перевозках радиоактивных материалов;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меры по дезактивации лиц, подвергшихся загрязнению в результате аварии, транспортных средств, оборудования и прилегающей территории.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5.2. Обучающийся должен уметь: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использовать соответствующие законодательные и нормативные правовые акты в области перевозок автомобильным транспортом радиоактивных материалов;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пользоваться приборами для измерения радиоактивного излучения и дополнительным оборудованием;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определять первичные симптомы поражения человека радиоактивным излучением;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оказывать первую (доврачебную) помощь пострадавшим при аварии с радиоактивным грузом;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проводить дезактивацию лиц, а также транспортных средств, подвергшихся загрязнению в результате аварии.</w:t>
      </w:r>
    </w:p>
    <w:p w:rsidR="00162E08" w:rsidRDefault="00162E08">
      <w:pPr>
        <w:pStyle w:val="ConsPlusNormal"/>
        <w:jc w:val="both"/>
      </w:pPr>
    </w:p>
    <w:p w:rsidR="00E745B0" w:rsidRDefault="00E745B0">
      <w:pPr>
        <w:pStyle w:val="ConsPlusNormal"/>
        <w:jc w:val="center"/>
        <w:outlineLvl w:val="1"/>
      </w:pPr>
    </w:p>
    <w:p w:rsidR="00E745B0" w:rsidRDefault="00E745B0">
      <w:pPr>
        <w:pStyle w:val="ConsPlusNormal"/>
        <w:jc w:val="center"/>
        <w:outlineLvl w:val="1"/>
      </w:pPr>
    </w:p>
    <w:p w:rsidR="00162E08" w:rsidRDefault="00162E08">
      <w:pPr>
        <w:pStyle w:val="ConsPlusNormal"/>
        <w:jc w:val="center"/>
        <w:outlineLvl w:val="1"/>
      </w:pPr>
      <w:bookmarkStart w:id="4" w:name="_GoBack"/>
      <w:bookmarkEnd w:id="4"/>
      <w:r>
        <w:lastRenderedPageBreak/>
        <w:t>VI. Условия реализации Программы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162E08" w:rsidRDefault="00162E08">
      <w:pPr>
        <w:pStyle w:val="ConsPlusNormal"/>
        <w:spacing w:before="220"/>
        <w:ind w:firstLine="540"/>
        <w:jc w:val="both"/>
      </w:pPr>
      <w:proofErr w:type="gramStart"/>
      <w: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Минтранса России от 9 июля 2012 г. N 203 "Об утверждении Порядка проведения экзамена и выдачи свидетельств</w:t>
      </w:r>
      <w:proofErr w:type="gramEnd"/>
      <w: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 г., регистрационный N 25407) с изменениями, внесенными приказом Минтранса России от 30 мая 2014 г. N 144 (зарегистрирован Минюстом России 17 июля 2014 г., регистрационный N 33137).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6.3. Информационно-методические условия реализации Программы включают: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учебно-тематический план;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календарный учебный график;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образовательную программу;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методические материалы и разработки;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расписание занятий.</w:t>
      </w:r>
    </w:p>
    <w:p w:rsidR="00162E08" w:rsidRDefault="00162E08">
      <w:pPr>
        <w:pStyle w:val="ConsPlusNormal"/>
        <w:ind w:firstLine="540"/>
        <w:jc w:val="both"/>
      </w:pPr>
    </w:p>
    <w:p w:rsidR="00162E08" w:rsidRDefault="00162E08">
      <w:pPr>
        <w:pStyle w:val="ConsPlusNormal"/>
        <w:ind w:firstLine="540"/>
        <w:jc w:val="both"/>
        <w:outlineLvl w:val="2"/>
      </w:pPr>
      <w:r>
        <w:t>6.4. Материально-техническое и информационно-методическое обеспечение Программы</w:t>
      </w:r>
    </w:p>
    <w:p w:rsidR="00162E08" w:rsidRDefault="00162E0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162E08"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162E08" w:rsidRDefault="00162E08">
            <w:pPr>
              <w:pStyle w:val="ConsPlusNormal"/>
              <w:jc w:val="center"/>
            </w:pPr>
            <w:r>
              <w:t>Наименование компонентов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62E08" w:rsidRDefault="00162E08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single" w:sz="4" w:space="0" w:color="auto"/>
              <w:bottom w:val="nil"/>
            </w:tcBorders>
          </w:tcPr>
          <w:p w:rsidR="00162E08" w:rsidRDefault="00162E08">
            <w:pPr>
              <w:pStyle w:val="ConsPlusNormal"/>
              <w:jc w:val="center"/>
              <w:outlineLvl w:val="3"/>
            </w:pPr>
            <w:r>
              <w:t>Оборудование и технические средства обучения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162E08" w:rsidRDefault="00162E08">
            <w:pPr>
              <w:pStyle w:val="ConsPlusNormal"/>
            </w:pP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Компьютер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Мультимедийный проектор или телевизор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Экран (монитор, электронная доска)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  <w:jc w:val="center"/>
              <w:outlineLvl w:val="3"/>
            </w:pPr>
            <w:r>
              <w:t>Информационные материалы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 xml:space="preserve">Учебно-методические пособия, содержащие материалы для </w:t>
            </w:r>
            <w:proofErr w:type="gramStart"/>
            <w:r>
              <w:t>обучения по разделам</w:t>
            </w:r>
            <w:proofErr w:type="gramEnd"/>
            <w:r>
              <w:t xml:space="preserve">, указанным в Типовой программе. Могут быть </w:t>
            </w:r>
            <w:proofErr w:type="gramStart"/>
            <w:r>
              <w:t>представлены</w:t>
            </w:r>
            <w:proofErr w:type="gramEnd"/>
            <w: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 комплект (достаточный для обучения одной группы)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и Приложение В к </w:t>
            </w:r>
            <w:hyperlink r:id="rId89" w:history="1">
              <w:r>
                <w:rPr>
                  <w:color w:val="0000FF"/>
                </w:rPr>
                <w:t>ДОПОГ</w:t>
              </w:r>
            </w:hyperlink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 комплект на двух обучающихся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  <w:jc w:val="center"/>
              <w:outlineLvl w:val="3"/>
            </w:pPr>
            <w:r>
              <w:lastRenderedPageBreak/>
              <w:t>Информационный стенд</w:t>
            </w: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</w:pP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Копия лицензии с соответствующим приложением</w:t>
            </w: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Программа обучения</w:t>
            </w: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Учебный план</w:t>
            </w: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Календарный учебный график (на каждую учебную группу)</w:t>
            </w: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nil"/>
            </w:tcBorders>
          </w:tcPr>
          <w:p w:rsidR="00162E08" w:rsidRDefault="00162E08">
            <w:pPr>
              <w:pStyle w:val="ConsPlusNormal"/>
            </w:pPr>
            <w:r>
              <w:t>Расписание занятий</w:t>
            </w: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  <w:tr w:rsidR="00162E08">
        <w:tblPrEx>
          <w:tblBorders>
            <w:insideH w:val="none" w:sz="0" w:space="0" w:color="auto"/>
          </w:tblBorders>
        </w:tblPrEx>
        <w:tc>
          <w:tcPr>
            <w:tcW w:w="6690" w:type="dxa"/>
            <w:tcBorders>
              <w:top w:val="nil"/>
              <w:bottom w:val="single" w:sz="4" w:space="0" w:color="auto"/>
            </w:tcBorders>
          </w:tcPr>
          <w:p w:rsidR="00162E08" w:rsidRDefault="00162E08">
            <w:pPr>
              <w:pStyle w:val="ConsPlusNormal"/>
            </w:pPr>
            <w:r>
              <w:t>Адрес официального сайта в сети "Интернет"</w:t>
            </w:r>
          </w:p>
        </w:tc>
        <w:tc>
          <w:tcPr>
            <w:tcW w:w="2381" w:type="dxa"/>
            <w:tcBorders>
              <w:top w:val="nil"/>
              <w:bottom w:val="single" w:sz="4" w:space="0" w:color="auto"/>
            </w:tcBorders>
            <w:vAlign w:val="bottom"/>
          </w:tcPr>
          <w:p w:rsidR="00162E08" w:rsidRDefault="00162E08">
            <w:pPr>
              <w:pStyle w:val="ConsPlusNormal"/>
              <w:jc w:val="center"/>
            </w:pPr>
            <w:r>
              <w:t>1</w:t>
            </w:r>
          </w:p>
        </w:tc>
      </w:tr>
    </w:tbl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6.6. Индивидуальный учет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center"/>
        <w:outlineLvl w:val="1"/>
      </w:pPr>
      <w:r>
        <w:t>VII. Система оценки результатов освоения Программы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ind w:firstLine="540"/>
        <w:jc w:val="both"/>
      </w:pPr>
      <w: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специальному курсу подготовки водителей по перевозке радиоактивных материалов класса 7 с охватом, в том числе, следующих тем: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нормативно-правовые акты при перевозках радиоактивных материалов автомобильным транспортом;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 xml:space="preserve">виды опасности, характерные для радиоактивного, включая </w:t>
      </w:r>
      <w:proofErr w:type="gramStart"/>
      <w:r>
        <w:t>ионизирующее</w:t>
      </w:r>
      <w:proofErr w:type="gramEnd"/>
      <w:r>
        <w:t>, излучения;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специальные требования, предъявляемые к упаковке, обработке, совместной погрузке, укладке и перевозке радиоактивных материалов;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специальные меры, принимаемые в случае аварии при перевозке радиоактивных материалов.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162E08" w:rsidRDefault="00162E08">
      <w:pPr>
        <w:pStyle w:val="ConsPlusNormal"/>
        <w:spacing w:before="220"/>
        <w:ind w:firstLine="540"/>
        <w:jc w:val="both"/>
      </w:pPr>
      <w:r>
        <w:t>7.4. Результаты квалификационного экзамена оформляются протоколом.</w:t>
      </w: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jc w:val="both"/>
      </w:pPr>
    </w:p>
    <w:p w:rsidR="00162E08" w:rsidRDefault="00162E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943" w:rsidRDefault="00A63943"/>
    <w:sectPr w:rsidR="00A63943" w:rsidSect="00162E08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08"/>
    <w:rsid w:val="00162E08"/>
    <w:rsid w:val="00A63943"/>
    <w:rsid w:val="00C665F9"/>
    <w:rsid w:val="00E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E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2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2E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2E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2E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2E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2E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2E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2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2E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2E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2E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2E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2E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189E6C2EE7F61805C2037C51990D90C0374894CA8F57A5257841B1E8N9KFI" TargetMode="External"/><Relationship Id="rId18" Type="http://schemas.openxmlformats.org/officeDocument/2006/relationships/hyperlink" Target="consultantplus://offline/ref=D3189E6C2EE7F61805C2037C51990D90C33C4A96C98D57A5257841B1E89F2A1C47FD514B608704D6N4KAI" TargetMode="External"/><Relationship Id="rId26" Type="http://schemas.openxmlformats.org/officeDocument/2006/relationships/hyperlink" Target="consultantplus://offline/ref=D3189E6C2EE7F61805C2037C51990D90C0374894CA8F57A5257841B1E8N9KFI" TargetMode="External"/><Relationship Id="rId39" Type="http://schemas.openxmlformats.org/officeDocument/2006/relationships/hyperlink" Target="consultantplus://offline/ref=D3189E6C2EE7F61805C2037C51990D90C0374894CA8F57A5257841B1E8N9KFI" TargetMode="External"/><Relationship Id="rId21" Type="http://schemas.openxmlformats.org/officeDocument/2006/relationships/hyperlink" Target="consultantplus://offline/ref=D3189E6C2EE7F61805C2037C51990D90C0374894CA8F57A5257841B1E8N9KFI" TargetMode="External"/><Relationship Id="rId34" Type="http://schemas.openxmlformats.org/officeDocument/2006/relationships/hyperlink" Target="consultantplus://offline/ref=D3189E6C2EE7F61805C2037C51990D90C33D4C95CD8657A5257841B1E89F2A1C47FD514B608704D7N4K3I" TargetMode="External"/><Relationship Id="rId42" Type="http://schemas.openxmlformats.org/officeDocument/2006/relationships/hyperlink" Target="consultantplus://offline/ref=D3189E6C2EE7F61805C2037C51990D90C0374894CA8F57A5257841B1E8N9KFI" TargetMode="External"/><Relationship Id="rId47" Type="http://schemas.openxmlformats.org/officeDocument/2006/relationships/hyperlink" Target="consultantplus://offline/ref=D3189E6C2EE7F61805C2037C51990D90C0374894CA8F57A5257841B1E8N9KFI" TargetMode="External"/><Relationship Id="rId50" Type="http://schemas.openxmlformats.org/officeDocument/2006/relationships/hyperlink" Target="consultantplus://offline/ref=D3189E6C2EE7F61805C2037C51990D90C03C4B94CC8C57A5257841B1E89F2A1C47FD514B608704D7N4K2I" TargetMode="External"/><Relationship Id="rId55" Type="http://schemas.openxmlformats.org/officeDocument/2006/relationships/hyperlink" Target="consultantplus://offline/ref=D3189E6C2EE7F61805C2037C51990D90C0374894CA8F57A5257841B1E8N9KFI" TargetMode="External"/><Relationship Id="rId63" Type="http://schemas.openxmlformats.org/officeDocument/2006/relationships/hyperlink" Target="consultantplus://offline/ref=D3189E6C2EE7F61805C2037C51990D90C33C4A96C98D57A5257841B1E89F2A1C47FD514B608704D6N4KAI" TargetMode="External"/><Relationship Id="rId68" Type="http://schemas.openxmlformats.org/officeDocument/2006/relationships/hyperlink" Target="consultantplus://offline/ref=D3189E6C2EE7F61805C2037C51990D90C0374894CA8F57A5257841B1E8N9KFI" TargetMode="External"/><Relationship Id="rId76" Type="http://schemas.openxmlformats.org/officeDocument/2006/relationships/hyperlink" Target="consultantplus://offline/ref=D3189E6C2EE7F61805C2037C51990D90C33C4A96C98D57A5257841B1E89F2A1C47FD514B608704D6N4KAI" TargetMode="External"/><Relationship Id="rId84" Type="http://schemas.openxmlformats.org/officeDocument/2006/relationships/hyperlink" Target="consultantplus://offline/ref=D3189E6C2EE7F61805C2037C51990D90C33C4A96C98D57A5257841B1E89F2A1C47FD514B608704D6N4KAI" TargetMode="External"/><Relationship Id="rId89" Type="http://schemas.openxmlformats.org/officeDocument/2006/relationships/hyperlink" Target="consultantplus://offline/ref=D3189E6C2EE7F61805C2037C51990D90C0374894CA8F57A5257841B1E8N9KFI" TargetMode="External"/><Relationship Id="rId7" Type="http://schemas.openxmlformats.org/officeDocument/2006/relationships/hyperlink" Target="consultantplus://offline/ref=D3189E6C2EE7F61805C2037C51990D90C2354D95C88857A5257841B1E89F2A1C47FD514B60870DDFN4K3I" TargetMode="External"/><Relationship Id="rId71" Type="http://schemas.openxmlformats.org/officeDocument/2006/relationships/hyperlink" Target="consultantplus://offline/ref=D3189E6C2EE7F61805C2037C51990D90C33C4A96C98D57A5257841B1E89F2A1C47FD514B608704D6N4K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189E6C2EE7F61805C2037C51990D90C0374894CA8F57A5257841B1E8N9KFI" TargetMode="External"/><Relationship Id="rId29" Type="http://schemas.openxmlformats.org/officeDocument/2006/relationships/hyperlink" Target="consultantplus://offline/ref=D3189E6C2EE7F61805C2037C51990D90C0374894CA8F57A5257841B1E8N9KFI" TargetMode="External"/><Relationship Id="rId11" Type="http://schemas.openxmlformats.org/officeDocument/2006/relationships/hyperlink" Target="consultantplus://offline/ref=D3189E6C2EE7F61805C2037C51990D90C33C4A96C98D57A5257841B1E89F2A1C47FD514B608704D6N4KAI" TargetMode="External"/><Relationship Id="rId24" Type="http://schemas.openxmlformats.org/officeDocument/2006/relationships/hyperlink" Target="consultantplus://offline/ref=D3189E6C2EE7F61805C2037C51990D90C0374894CA8F57A5257841B1E8N9KFI" TargetMode="External"/><Relationship Id="rId32" Type="http://schemas.openxmlformats.org/officeDocument/2006/relationships/hyperlink" Target="consultantplus://offline/ref=D3189E6C2EE7F61805C2037C51990D90C0374894CA8F57A5257841B1E8N9KFI" TargetMode="External"/><Relationship Id="rId37" Type="http://schemas.openxmlformats.org/officeDocument/2006/relationships/hyperlink" Target="consultantplus://offline/ref=D3189E6C2EE7F61805C2037C51990D90C0374894CA8F57A5257841B1E8N9KFI" TargetMode="External"/><Relationship Id="rId40" Type="http://schemas.openxmlformats.org/officeDocument/2006/relationships/hyperlink" Target="consultantplus://offline/ref=D3189E6C2EE7F61805C2037C51990D90C0374894CA8F57A5257841B1E8N9KFI" TargetMode="External"/><Relationship Id="rId45" Type="http://schemas.openxmlformats.org/officeDocument/2006/relationships/hyperlink" Target="consultantplus://offline/ref=D3189E6C2EE7F61805C2037C51990D90C33C4B9CC88957A5257841B1E8N9KFI" TargetMode="External"/><Relationship Id="rId53" Type="http://schemas.openxmlformats.org/officeDocument/2006/relationships/hyperlink" Target="consultantplus://offline/ref=D3189E6C2EE7F61805C2037C51990D90C0374894CA8F57A5257841B1E8N9KFI" TargetMode="External"/><Relationship Id="rId58" Type="http://schemas.openxmlformats.org/officeDocument/2006/relationships/hyperlink" Target="consultantplus://offline/ref=D3189E6C2EE7F61805C2037C51990D90C0374894CA8F57A5257841B1E8N9KFI" TargetMode="External"/><Relationship Id="rId66" Type="http://schemas.openxmlformats.org/officeDocument/2006/relationships/hyperlink" Target="consultantplus://offline/ref=D3189E6C2EE7F61805C2037C51990D90C0344C96CA8C57A5257841B1E8N9KFI" TargetMode="External"/><Relationship Id="rId74" Type="http://schemas.openxmlformats.org/officeDocument/2006/relationships/hyperlink" Target="consultantplus://offline/ref=D3189E6C2EE7F61805C2037C51990D90C0374894CA8F57A5257841B1E8N9KFI" TargetMode="External"/><Relationship Id="rId79" Type="http://schemas.openxmlformats.org/officeDocument/2006/relationships/hyperlink" Target="consultantplus://offline/ref=D3189E6C2EE7F61805C2037C51990D90C0344C96CA8C57A5257841B1E8N9KFI" TargetMode="External"/><Relationship Id="rId87" Type="http://schemas.openxmlformats.org/officeDocument/2006/relationships/hyperlink" Target="consultantplus://offline/ref=D3189E6C2EE7F61805C2037C51990D90C0374894CA8F57A5257841B1E8N9KF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D3189E6C2EE7F61805C2037C51990D90C0374894CA8F57A5257841B1E8N9KFI" TargetMode="External"/><Relationship Id="rId82" Type="http://schemas.openxmlformats.org/officeDocument/2006/relationships/hyperlink" Target="consultantplus://offline/ref=D3189E6C2EE7F61805C2037C51990D90C0374894CA8F57A5257841B1E8N9KFI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D3189E6C2EE7F61805C2037C51990D90C0374894CA8F57A5257841B1E8N9KFI" TargetMode="External"/><Relationship Id="rId14" Type="http://schemas.openxmlformats.org/officeDocument/2006/relationships/hyperlink" Target="consultantplus://offline/ref=D3189E6C2EE7F61805C2037C51990D90C0344C96CA8C57A5257841B1E8N9KFI" TargetMode="External"/><Relationship Id="rId22" Type="http://schemas.openxmlformats.org/officeDocument/2006/relationships/hyperlink" Target="consultantplus://offline/ref=D3189E6C2EE7F61805C2037C51990D90C0374894CA8F57A5257841B1E8N9KFI" TargetMode="External"/><Relationship Id="rId27" Type="http://schemas.openxmlformats.org/officeDocument/2006/relationships/hyperlink" Target="consultantplus://offline/ref=D3189E6C2EE7F61805C2037C51990D90C0374894CA8F57A5257841B1E8N9KFI" TargetMode="External"/><Relationship Id="rId30" Type="http://schemas.openxmlformats.org/officeDocument/2006/relationships/hyperlink" Target="consultantplus://offline/ref=D3189E6C2EE7F61805C2037C51990D90C0374894CA8F57A5257841B1E8N9KFI" TargetMode="External"/><Relationship Id="rId35" Type="http://schemas.openxmlformats.org/officeDocument/2006/relationships/hyperlink" Target="consultantplus://offline/ref=D3189E6C2EE7F61805C2037C51990D90C33D4C95CD8657A5257841B1E8N9KFI" TargetMode="External"/><Relationship Id="rId43" Type="http://schemas.openxmlformats.org/officeDocument/2006/relationships/hyperlink" Target="consultantplus://offline/ref=D3189E6C2EE7F61805C2037C51990D90C0374894CA8F57A5257841B1E8N9KFI" TargetMode="External"/><Relationship Id="rId48" Type="http://schemas.openxmlformats.org/officeDocument/2006/relationships/hyperlink" Target="consultantplus://offline/ref=D3189E6C2EE7F61805C2037C51990D90C2354D95C88857A5257841B1E89F2A1C47FD514B60870DDFN4K3I" TargetMode="External"/><Relationship Id="rId56" Type="http://schemas.openxmlformats.org/officeDocument/2006/relationships/hyperlink" Target="consultantplus://offline/ref=D3189E6C2EE7F61805C2037C51990D90C0374894CA8F57A5257841B1E8N9KFI" TargetMode="External"/><Relationship Id="rId64" Type="http://schemas.openxmlformats.org/officeDocument/2006/relationships/hyperlink" Target="consultantplus://offline/ref=D3189E6C2EE7F61805C2037C51990D90C03C4B94CC8C57A5257841B1E89F2A1C47FD514B608704D7N4K2I" TargetMode="External"/><Relationship Id="rId69" Type="http://schemas.openxmlformats.org/officeDocument/2006/relationships/hyperlink" Target="consultantplus://offline/ref=D3189E6C2EE7F61805C2037C51990D90C0374894CA8F57A5257841B1E8N9KFI" TargetMode="External"/><Relationship Id="rId77" Type="http://schemas.openxmlformats.org/officeDocument/2006/relationships/hyperlink" Target="consultantplus://offline/ref=D3189E6C2EE7F61805C2037C51990D90C03C4B94CC8C57A5257841B1E89F2A1C47FD514B608704D7N4K2I" TargetMode="External"/><Relationship Id="rId8" Type="http://schemas.openxmlformats.org/officeDocument/2006/relationships/hyperlink" Target="consultantplus://offline/ref=D3189E6C2EE7F61805C2037C51990D90C33C4093CD8C57A5257841B1E89F2A1C47FD514B608706D1N4K3I" TargetMode="External"/><Relationship Id="rId51" Type="http://schemas.openxmlformats.org/officeDocument/2006/relationships/hyperlink" Target="consultantplus://offline/ref=D3189E6C2EE7F61805C2037C51990D90C0374894CA8F57A5257841B1E8N9KFI" TargetMode="External"/><Relationship Id="rId72" Type="http://schemas.openxmlformats.org/officeDocument/2006/relationships/hyperlink" Target="consultantplus://offline/ref=D3189E6C2EE7F61805C2037C51990D90C33C4B9CC88957A5257841B1E8N9KFI" TargetMode="External"/><Relationship Id="rId80" Type="http://schemas.openxmlformats.org/officeDocument/2006/relationships/hyperlink" Target="consultantplus://offline/ref=D3189E6C2EE7F61805C2037C51990D90C0374894CA8F57A5257841B1E8N9KFI" TargetMode="External"/><Relationship Id="rId85" Type="http://schemas.openxmlformats.org/officeDocument/2006/relationships/hyperlink" Target="consultantplus://offline/ref=D3189E6C2EE7F61805C2037C51990D90C0374894CA8F57A5257841B1E8N9KF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3189E6C2EE7F61805C2037C51990D90C03C4B94CC8C57A5257841B1E89F2A1C47FD514B608704D7N4K2I" TargetMode="External"/><Relationship Id="rId17" Type="http://schemas.openxmlformats.org/officeDocument/2006/relationships/hyperlink" Target="consultantplus://offline/ref=D3189E6C2EE7F61805C2037C51990D90C0374894CA8F57A5257841B1E8N9KFI" TargetMode="External"/><Relationship Id="rId25" Type="http://schemas.openxmlformats.org/officeDocument/2006/relationships/hyperlink" Target="consultantplus://offline/ref=D3189E6C2EE7F61805C2037C51990D90C0374894CA8F57A5257841B1E8N9KFI" TargetMode="External"/><Relationship Id="rId33" Type="http://schemas.openxmlformats.org/officeDocument/2006/relationships/hyperlink" Target="consultantplus://offline/ref=D3189E6C2EE7F61805C2037C51990D90C0374894CA8F57A5257841B1E8N9KFI" TargetMode="External"/><Relationship Id="rId38" Type="http://schemas.openxmlformats.org/officeDocument/2006/relationships/hyperlink" Target="consultantplus://offline/ref=D3189E6C2EE7F61805C2037C51990D90C0374894CA8F57A5257841B1E8N9KFI" TargetMode="External"/><Relationship Id="rId46" Type="http://schemas.openxmlformats.org/officeDocument/2006/relationships/hyperlink" Target="consultantplus://offline/ref=D3189E6C2EE7F61805C2037C51990D90C0374894CA8F57A5257841B1E8N9KFI" TargetMode="External"/><Relationship Id="rId59" Type="http://schemas.openxmlformats.org/officeDocument/2006/relationships/hyperlink" Target="consultantplus://offline/ref=D3189E6C2EE7F61805C2037C51990D90C33C4B9CC88957A5257841B1E8N9KFI" TargetMode="External"/><Relationship Id="rId67" Type="http://schemas.openxmlformats.org/officeDocument/2006/relationships/hyperlink" Target="consultantplus://offline/ref=D3189E6C2EE7F61805C2037C51990D90C0374894CA8F57A5257841B1E8N9KFI" TargetMode="External"/><Relationship Id="rId20" Type="http://schemas.openxmlformats.org/officeDocument/2006/relationships/hyperlink" Target="consultantplus://offline/ref=D3189E6C2EE7F61805C2037C51990D90C0374894CA8F57A5257841B1E8N9KFI" TargetMode="External"/><Relationship Id="rId41" Type="http://schemas.openxmlformats.org/officeDocument/2006/relationships/hyperlink" Target="consultantplus://offline/ref=D3189E6C2EE7F61805C2037C51990D90C0374894CA8F57A5257841B1E8N9KFI" TargetMode="External"/><Relationship Id="rId54" Type="http://schemas.openxmlformats.org/officeDocument/2006/relationships/hyperlink" Target="consultantplus://offline/ref=D3189E6C2EE7F61805C2037C51990D90C0374894CA8F57A5257841B1E8N9KFI" TargetMode="External"/><Relationship Id="rId62" Type="http://schemas.openxmlformats.org/officeDocument/2006/relationships/hyperlink" Target="consultantplus://offline/ref=D3189E6C2EE7F61805C2037C51990D90C2354D95C88857A5257841B1E89F2A1C47FD514B60870DDFN4K3I" TargetMode="External"/><Relationship Id="rId70" Type="http://schemas.openxmlformats.org/officeDocument/2006/relationships/hyperlink" Target="consultantplus://offline/ref=D3189E6C2EE7F61805C2037C51990D90C0374894CA8F57A5257841B1E8N9KFI" TargetMode="External"/><Relationship Id="rId75" Type="http://schemas.openxmlformats.org/officeDocument/2006/relationships/hyperlink" Target="consultantplus://offline/ref=D3189E6C2EE7F61805C2037C51990D90C2354D95C88857A5257841B1E89F2A1C47FD514B60870DDFN4K3I" TargetMode="External"/><Relationship Id="rId83" Type="http://schemas.openxmlformats.org/officeDocument/2006/relationships/hyperlink" Target="consultantplus://offline/ref=D3189E6C2EE7F61805C2037C51990D90C0374894CA8F57A5257841B1E8N9KFI" TargetMode="External"/><Relationship Id="rId88" Type="http://schemas.openxmlformats.org/officeDocument/2006/relationships/hyperlink" Target="consultantplus://offline/ref=D3189E6C2EE7F61805C2037C51990D90C33C4B9CC88957A5257841B1E8N9KFI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189E6C2EE7F61805C2037C51990D90C0374894CA8F57A5257841B1E8N9KFI" TargetMode="External"/><Relationship Id="rId23" Type="http://schemas.openxmlformats.org/officeDocument/2006/relationships/hyperlink" Target="consultantplus://offline/ref=D3189E6C2EE7F61805C2037C51990D90C0374894CA8F57A5257841B1E8N9KFI" TargetMode="External"/><Relationship Id="rId28" Type="http://schemas.openxmlformats.org/officeDocument/2006/relationships/hyperlink" Target="consultantplus://offline/ref=D3189E6C2EE7F61805C2037C51990D90C0374894CA8F57A5257841B1E8N9KFI" TargetMode="External"/><Relationship Id="rId36" Type="http://schemas.openxmlformats.org/officeDocument/2006/relationships/hyperlink" Target="consultantplus://offline/ref=D3189E6C2EE7F61805C2037C51990D90C33D4C95CD8657A5257841B1E89F2A1C47FD514B608704D7N4K3I" TargetMode="External"/><Relationship Id="rId49" Type="http://schemas.openxmlformats.org/officeDocument/2006/relationships/hyperlink" Target="consultantplus://offline/ref=D3189E6C2EE7F61805C2037C51990D90C33C4A96C98D57A5257841B1E89F2A1C47FD514B608704D6N4KAI" TargetMode="External"/><Relationship Id="rId57" Type="http://schemas.openxmlformats.org/officeDocument/2006/relationships/hyperlink" Target="consultantplus://offline/ref=D3189E6C2EE7F61805C2037C51990D90C33C4A96C98D57A5257841B1E89F2A1C47FD514B608704D6N4KAI" TargetMode="External"/><Relationship Id="rId10" Type="http://schemas.openxmlformats.org/officeDocument/2006/relationships/hyperlink" Target="consultantplus://offline/ref=D3189E6C2EE7F61805C2037C51990D90C2354D95C88857A5257841B1E89F2A1C47FD514B60870DDFN4K3I" TargetMode="External"/><Relationship Id="rId31" Type="http://schemas.openxmlformats.org/officeDocument/2006/relationships/hyperlink" Target="consultantplus://offline/ref=D3189E6C2EE7F61805C2037C51990D90C0374894CA8F57A5257841B1E8N9KFI" TargetMode="External"/><Relationship Id="rId44" Type="http://schemas.openxmlformats.org/officeDocument/2006/relationships/hyperlink" Target="consultantplus://offline/ref=D3189E6C2EE7F61805C2037C51990D90C0374894CA8F57A5257841B1E8N9KFI" TargetMode="External"/><Relationship Id="rId52" Type="http://schemas.openxmlformats.org/officeDocument/2006/relationships/hyperlink" Target="consultantplus://offline/ref=D3189E6C2EE7F61805C2037C51990D90C0344C96CA8C57A5257841B1E8N9KFI" TargetMode="External"/><Relationship Id="rId60" Type="http://schemas.openxmlformats.org/officeDocument/2006/relationships/hyperlink" Target="consultantplus://offline/ref=D3189E6C2EE7F61805C2037C51990D90C0374894CA8F57A5257841B1E8N9KFI" TargetMode="External"/><Relationship Id="rId65" Type="http://schemas.openxmlformats.org/officeDocument/2006/relationships/hyperlink" Target="consultantplus://offline/ref=D3189E6C2EE7F61805C2037C51990D90C0374894CA8F57A5257841B1E8N9KFI" TargetMode="External"/><Relationship Id="rId73" Type="http://schemas.openxmlformats.org/officeDocument/2006/relationships/hyperlink" Target="consultantplus://offline/ref=D3189E6C2EE7F61805C2037C51990D90C0374894CA8F57A5257841B1E8N9KFI" TargetMode="External"/><Relationship Id="rId78" Type="http://schemas.openxmlformats.org/officeDocument/2006/relationships/hyperlink" Target="consultantplus://offline/ref=D3189E6C2EE7F61805C2037C51990D90C0374894CA8F57A5257841B1E8N9KFI" TargetMode="External"/><Relationship Id="rId81" Type="http://schemas.openxmlformats.org/officeDocument/2006/relationships/hyperlink" Target="consultantplus://offline/ref=D3189E6C2EE7F61805C2037C51990D90C0374894CA8F57A5257841B1E8N9KFI" TargetMode="External"/><Relationship Id="rId86" Type="http://schemas.openxmlformats.org/officeDocument/2006/relationships/hyperlink" Target="consultantplus://offline/ref=D3189E6C2EE7F61805C2037C51990D90C33C4192C98857A5257841B1E8N9K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89E6C2EE7F61805C2037C51990D90C0374894CA8F57A5257841B1E8N9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4F40-3A4D-41C5-9DFB-D5AB4D99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15952</Words>
  <Characters>90929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2018-09-27T08:10:00Z</dcterms:created>
  <dcterms:modified xsi:type="dcterms:W3CDTF">2018-09-28T08:10:00Z</dcterms:modified>
</cp:coreProperties>
</file>